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_GBK" w:hAnsi="宋体" w:eastAsia="方正小标宋_GBK" w:cstheme="majorEastAsia"/>
          <w:sz w:val="44"/>
          <w:szCs w:val="44"/>
        </w:rPr>
      </w:pPr>
      <w:r>
        <w:rPr>
          <w:rFonts w:hint="eastAsia" w:ascii="方正小标宋_GBK" w:hAnsi="宋体" w:eastAsia="方正小标宋_GBK" w:cstheme="majorEastAsia"/>
          <w:sz w:val="44"/>
          <w:szCs w:val="44"/>
        </w:rPr>
        <w:t>如何理解中国式现代化是全体人民共同富裕的现代化？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习近平总书</w:t>
      </w:r>
      <w:bookmarkStart w:id="0" w:name="_GoBack"/>
      <w:bookmarkEnd w:id="0"/>
      <w:r>
        <w:rPr>
          <w:rFonts w:hint="eastAsia" w:ascii="仿宋_GB2312" w:hAnsi="CESI仿宋-GB2312" w:eastAsia="仿宋_GB2312" w:cs="CESI仿宋-GB2312"/>
          <w:sz w:val="32"/>
          <w:szCs w:val="32"/>
        </w:rPr>
        <w:t>记在党的二十大报告中指出：“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这精辟阐明了我们推进现代化的根本目的和鲜明指向，凸显了中国式现代化的社会主义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共同富裕是中华民族千百年来的美好期盼，是中国共产党矢志不渝的奋斗目标。我们党对推动共同富裕一以贯之。毛泽东在社会主义革命和建设时期指出，“而这个富，是共同的富，这个强，是共同的强，大家都有份”。进入改革开放和社会主义现代化建设新时期，邓小平指出：“社会主义最大的优越性就是共同富裕，这是体现社会主义本质的一个东西。”“社会主义的本质，是解放生产力，发展生产力，消灭剥削，消除两极分化，最终达到共同富裕。”进入中国特色社会主义新时代，习近平总书记强调：“共同富裕是社会主义的本质要求，是人民群众的共同期盼。我们推动经济社会发展，归根结底是要实现全体人民共同富裕。”“国之称富者，在乎丰民。”党的十八大以来，以习近平同志为核心的党中央把握新发展阶段新变化，把逐步实现全体人民共同富裕摆在更加突出的位置，对共同富裕作出全面擘画、系统设计，明确了时间表、路线图，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共同富裕是人类文明发展中的难题，迄今为止，还没有哪个国家完美地解决了这个问题。一些西方国家在社会财富不断增长的同时，长期存在贫富悬殊、两极分化。有的拉美国家人均收入不算高，但分配差距很大。我们说的共同富裕是全体人民共同富裕，是人民群众物质生活和精神生活都富裕，不是少数人的富裕，也不是整齐划一的平均主义，更不是搞“福利主义”那一套。全体人民共同富裕是一个总体概念，是对全社会而言的，不宜分成城市一块、农村一块，或者东部、中部、西部地区各一块，各提各的指标，需要从全局上来把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现在，已经到了扎实推动共同富裕的历史阶段。实现共同富裕的目标，首先要通过全国人民共同奋斗把“蛋糕”做大做好，然后通过合理的制度安排正确处理增长和分配的关系，把“蛋糕”切好分好。必须更加自觉贯彻以人民为中心的发展思想，顺应人民对美好生活的向往，奋力推进高质量发展，自觉主动解决地区差距、城乡差距、收入分配差距等问题，突出保障和改善民生，完善分配制度，规范平台企业健康发展，防止垄断和资本无序扩张，解决好人民群众急难愁盼问题，推动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中国式现代化承载着实现全体人民共同富裕的光荣使命，是中国共产党、中国人民、中华民族独创的，以自身的实践打破了对西方式现代化的迷信，超越了线性发展的逻辑，超越了资本主导的逻辑，超越了“国强必霸”的逻辑，是一条人间正道。同时也必须认识到，共同富裕是一个长期的历史过程，不可能一蹴而就，对其长期性、艰巨性、复杂性要有充分估计，坚持尽力而为、量力而行，坚持循序渐进，保持战略耐心，脚踏实地、久久为功，持续推进，不断取得成效。</w:t>
      </w:r>
    </w:p>
    <w:sectPr>
      <w:pgSz w:w="11906" w:h="16838"/>
      <w:pgMar w:top="1440" w:right="1800" w:bottom="1440"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方正仿宋_GBK"/>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F4A9F"/>
    <w:rsid w:val="77FF8186"/>
    <w:rsid w:val="7ECF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2023-03-21T09:17:00Z</dcterms:created>
  <dc:creator>xjk</dc:creator>
  <cp:lastModifiedBy>xjk</cp:lastModifiedBy>
  <dcterms:modified xsi:type="dcterms:W3CDTF">2023-03-21T09:19:03Z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7CD60F72B7115E309F0519649B8D0D39</vt:lpwstr>
  </property>
</Properties>
</file>