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Arial Narrow" w:hAnsi="Arial Narrow" w:eastAsia="黑体"/>
          <w:sz w:val="36"/>
          <w:szCs w:val="36"/>
        </w:rPr>
      </w:pPr>
    </w:p>
    <w:p>
      <w:pPr>
        <w:spacing w:line="600" w:lineRule="exact"/>
        <w:jc w:val="center"/>
        <w:rPr>
          <w:rFonts w:ascii="Arial Narrow" w:hAnsi="Arial Narrow" w:eastAsia="黑体"/>
          <w:sz w:val="36"/>
          <w:szCs w:val="36"/>
        </w:rPr>
      </w:pPr>
    </w:p>
    <w:p>
      <w:pPr>
        <w:spacing w:line="600" w:lineRule="exact"/>
        <w:jc w:val="center"/>
        <w:rPr>
          <w:rFonts w:ascii="Arial Narrow" w:hAnsi="Arial Narrow" w:eastAsia="黑体"/>
          <w:sz w:val="36"/>
          <w:szCs w:val="36"/>
        </w:rPr>
      </w:pPr>
    </w:p>
    <w:p>
      <w:pPr>
        <w:spacing w:line="600" w:lineRule="exact"/>
        <w:jc w:val="center"/>
        <w:rPr>
          <w:rFonts w:ascii="Arial Narrow" w:hAnsi="Arial Narrow" w:eastAsia="黑体"/>
          <w:sz w:val="36"/>
          <w:szCs w:val="36"/>
        </w:rPr>
      </w:pPr>
      <w:r>
        <w:rPr>
          <w:rFonts w:ascii="Arial Narrow" w:hAnsi="Arial Narrow" w:eastAsia="黑体"/>
          <w:sz w:val="36"/>
          <w:szCs w:val="36"/>
        </w:rPr>
        <w:t>上海市长宁区红十字会人道救助基金</w:t>
      </w:r>
    </w:p>
    <w:p>
      <w:pPr>
        <w:spacing w:line="600" w:lineRule="exact"/>
        <w:jc w:val="center"/>
        <w:rPr>
          <w:rFonts w:ascii="Arial Narrow" w:hAnsi="Arial Narrow" w:eastAsia="黑体"/>
          <w:sz w:val="36"/>
          <w:szCs w:val="36"/>
        </w:rPr>
      </w:pPr>
      <w:r>
        <w:rPr>
          <w:rFonts w:ascii="Arial Narrow" w:hAnsi="Arial Narrow" w:eastAsia="黑体"/>
          <w:sz w:val="40"/>
          <w:szCs w:val="40"/>
        </w:rPr>
        <w:t>2022年度财务收支情况审计报告</w:t>
      </w:r>
    </w:p>
    <w:p>
      <w:pPr>
        <w:spacing w:line="500" w:lineRule="exact"/>
        <w:rPr>
          <w:rFonts w:ascii="Arial Narrow" w:hAnsi="Arial Narrow" w:eastAsia="黑体"/>
          <w:sz w:val="40"/>
          <w:szCs w:val="40"/>
        </w:rPr>
      </w:pPr>
    </w:p>
    <w:p>
      <w:pPr>
        <w:spacing w:line="500" w:lineRule="exact"/>
        <w:jc w:val="right"/>
        <w:rPr>
          <w:rFonts w:ascii="Arial Narrow" w:hAnsi="Arial Narrow"/>
          <w:sz w:val="24"/>
        </w:rPr>
      </w:pPr>
      <w:r>
        <w:rPr>
          <w:rFonts w:ascii="Arial Narrow" w:hAnsi="Arial Narrow"/>
          <w:sz w:val="24"/>
        </w:rPr>
        <w:t>沪会中事(2023)审字第   号</w:t>
      </w:r>
    </w:p>
    <w:p>
      <w:pPr>
        <w:spacing w:before="156" w:beforeLines="50" w:after="156" w:afterLines="50" w:line="500" w:lineRule="exact"/>
        <w:rPr>
          <w:rFonts w:ascii="Arial Narrow" w:hAnsi="Arial Narrow"/>
          <w:sz w:val="24"/>
        </w:rPr>
      </w:pPr>
      <w:r>
        <w:rPr>
          <w:rFonts w:ascii="Arial Narrow" w:hAnsi="Arial Narrow"/>
          <w:sz w:val="24"/>
        </w:rPr>
        <w:t>上海市长宁区红十字会</w:t>
      </w:r>
      <w:r>
        <w:rPr>
          <w:rFonts w:ascii="Arial Narrow" w:hAnsi="Arial Narrow" w:eastAsia="黑体"/>
          <w:sz w:val="24"/>
        </w:rPr>
        <w:t>：</w:t>
      </w:r>
    </w:p>
    <w:p>
      <w:pPr>
        <w:spacing w:line="500" w:lineRule="exact"/>
        <w:ind w:firstLine="480" w:firstLineChars="200"/>
        <w:rPr>
          <w:rFonts w:ascii="Arial Narrow" w:hAnsi="Arial Narrow"/>
          <w:sz w:val="24"/>
        </w:rPr>
      </w:pPr>
      <w:r>
        <w:rPr>
          <w:rFonts w:ascii="Arial Narrow" w:hAnsi="Arial Narrow"/>
          <w:sz w:val="24"/>
        </w:rPr>
        <w:t>我们接受委托，对上海市长宁区红十字会设立并管理的人道救助基金(以下简称“</w:t>
      </w:r>
      <w:bookmarkStart w:id="0" w:name="_Hlk26793532"/>
      <w:r>
        <w:rPr>
          <w:rFonts w:ascii="Arial Narrow" w:hAnsi="Arial Narrow"/>
          <w:sz w:val="24"/>
        </w:rPr>
        <w:t>人道救助基金</w:t>
      </w:r>
      <w:bookmarkEnd w:id="0"/>
      <w:r>
        <w:rPr>
          <w:rFonts w:ascii="Arial Narrow" w:hAnsi="Arial Narrow"/>
          <w:sz w:val="24"/>
        </w:rPr>
        <w:t>”)2022年12月31日资产负债表、2022年度业务活动表进行审计。这些会计报表的编制是人道救助基金管理当局的责任，我们的责任是在实施审计工作的基础上对这些会计报表发表意见。</w:t>
      </w:r>
    </w:p>
    <w:p>
      <w:pPr>
        <w:spacing w:line="500" w:lineRule="exact"/>
        <w:ind w:firstLine="480" w:firstLineChars="200"/>
        <w:rPr>
          <w:rFonts w:ascii="Arial Narrow" w:hAnsi="Arial Narrow"/>
          <w:sz w:val="24"/>
        </w:rPr>
      </w:pPr>
      <w:r>
        <w:rPr>
          <w:rFonts w:ascii="Arial Narrow" w:hAnsi="Arial Narrow"/>
          <w:sz w:val="24"/>
        </w:rPr>
        <w:t>我们按照中国注册会计师审计准则计划和实施审计工作，以合理确信会计报表不存在重大错报。审计工作包括在抽查的基础上检查支持会计报表金额和披露的证据，以评价管理当局在编制会计报表时采用的会计政策和作出的重大会计估计，以及评价会计报表的整体反映。我们相信，我们的审计工作为发表意见提供了合理的基础。</w:t>
      </w:r>
    </w:p>
    <w:p>
      <w:pPr>
        <w:spacing w:line="500" w:lineRule="exact"/>
        <w:ind w:firstLine="480" w:firstLineChars="200"/>
        <w:rPr>
          <w:rFonts w:ascii="Arial Narrow" w:hAnsi="Arial Narrow"/>
          <w:sz w:val="24"/>
        </w:rPr>
      </w:pPr>
      <w:bookmarkStart w:id="2" w:name="_GoBack"/>
      <w:bookmarkEnd w:id="2"/>
    </w:p>
    <w:p>
      <w:pPr>
        <w:pStyle w:val="11"/>
        <w:numPr>
          <w:ilvl w:val="0"/>
          <w:numId w:val="1"/>
        </w:numPr>
        <w:spacing w:line="500" w:lineRule="exact"/>
        <w:ind w:left="0" w:firstLine="480"/>
        <w:rPr>
          <w:rFonts w:ascii="Arial Narrow" w:hAnsi="Arial Narrow" w:eastAsia="华文中宋"/>
          <w:sz w:val="24"/>
        </w:rPr>
      </w:pPr>
      <w:r>
        <w:rPr>
          <w:rFonts w:ascii="Arial Narrow" w:hAnsi="Arial Narrow" w:eastAsia="华文中宋"/>
          <w:sz w:val="24"/>
        </w:rPr>
        <w:t>基本情况</w:t>
      </w:r>
    </w:p>
    <w:p>
      <w:pPr>
        <w:spacing w:line="500" w:lineRule="exact"/>
        <w:ind w:firstLine="480" w:firstLineChars="200"/>
        <w:rPr>
          <w:rFonts w:ascii="Arial Narrow" w:hAnsi="Arial Narrow"/>
          <w:sz w:val="24"/>
        </w:rPr>
      </w:pPr>
      <w:r>
        <w:rPr>
          <w:rFonts w:ascii="Arial Narrow" w:hAnsi="Arial Narrow"/>
          <w:sz w:val="24"/>
        </w:rPr>
        <w:t>上海市长宁区红十字会人道救助基金是上海市长宁区红十字会专设的基金，归属于上海市长宁区红十字会管理。机构地址：</w:t>
      </w:r>
      <w:r>
        <w:rPr>
          <w:rFonts w:hint="eastAsia" w:ascii="Arial Narrow" w:hAnsi="Arial Narrow"/>
          <w:color w:val="auto"/>
          <w:sz w:val="24"/>
        </w:rPr>
        <w:t>长宁路8</w:t>
      </w:r>
      <w:r>
        <w:rPr>
          <w:rFonts w:ascii="Arial Narrow" w:hAnsi="Arial Narrow"/>
          <w:color w:val="auto"/>
          <w:sz w:val="24"/>
        </w:rPr>
        <w:t>95</w:t>
      </w:r>
      <w:r>
        <w:rPr>
          <w:rFonts w:hint="eastAsia" w:ascii="Arial Narrow" w:hAnsi="Arial Narrow"/>
          <w:color w:val="auto"/>
          <w:sz w:val="24"/>
        </w:rPr>
        <w:t>号2楼</w:t>
      </w:r>
      <w:r>
        <w:rPr>
          <w:rFonts w:ascii="Arial Narrow" w:hAnsi="Arial Narrow"/>
          <w:sz w:val="24"/>
        </w:rPr>
        <w:t>，负责人：吴文沁。人道救助基金代表上海市长宁区红十字会负责接受人道救助基金的捐赠，并经过上海市长宁区红十字会批准后负责支付捐赠款的工作。上海市长宁区红十字会设立“上海市长宁区红十字会人道救助基金专户”，对人道救助基金的收入和支出，独立记账核算。</w:t>
      </w:r>
    </w:p>
    <w:p>
      <w:pPr>
        <w:spacing w:line="500" w:lineRule="exact"/>
        <w:ind w:firstLine="480" w:firstLineChars="200"/>
        <w:rPr>
          <w:rFonts w:ascii="Arial Narrow" w:hAnsi="Arial Narrow"/>
          <w:sz w:val="24"/>
        </w:rPr>
      </w:pPr>
    </w:p>
    <w:p>
      <w:pPr>
        <w:spacing w:line="500" w:lineRule="exact"/>
        <w:ind w:firstLine="480" w:firstLineChars="200"/>
        <w:rPr>
          <w:rFonts w:ascii="Arial Narrow" w:hAnsi="Arial Narrow" w:eastAsia="华文中宋"/>
          <w:sz w:val="24"/>
        </w:rPr>
      </w:pPr>
      <w:r>
        <w:rPr>
          <w:rFonts w:ascii="Arial Narrow" w:hAnsi="Arial Narrow" w:eastAsia="华文中宋"/>
          <w:sz w:val="24"/>
        </w:rPr>
        <w:t>二.审计情况</w:t>
      </w:r>
    </w:p>
    <w:p>
      <w:pPr>
        <w:spacing w:line="500" w:lineRule="exact"/>
        <w:ind w:firstLine="480" w:firstLineChars="200"/>
        <w:rPr>
          <w:rFonts w:ascii="Arial Narrow" w:hAnsi="Arial Narrow"/>
          <w:sz w:val="24"/>
        </w:rPr>
      </w:pPr>
      <w:r>
        <w:rPr>
          <w:rFonts w:ascii="Arial Narrow" w:hAnsi="Arial Narrow"/>
          <w:sz w:val="24"/>
        </w:rPr>
        <w:t>人道救助基金会计报表反映。截至2022年12月31日资产总额4,850,529.00元，负债总额97,330.00元，净资产总额4,753,199.00元。2022年度收入总额7,106,858.22元，2022年度费用总额5,800,460.60元，其中</w:t>
      </w:r>
      <w:r>
        <w:rPr>
          <w:rFonts w:hint="eastAsia" w:ascii="Arial Narrow" w:hAnsi="Arial Narrow"/>
          <w:sz w:val="24"/>
        </w:rPr>
        <w:t>业务活动成本</w:t>
      </w:r>
      <w:r>
        <w:rPr>
          <w:rFonts w:ascii="Arial Narrow" w:hAnsi="Arial Narrow"/>
          <w:sz w:val="24"/>
        </w:rPr>
        <w:t>5,796,164.10元，净资产变动额1,306,397.62元。</w:t>
      </w:r>
    </w:p>
    <w:p>
      <w:pPr>
        <w:spacing w:line="500" w:lineRule="exact"/>
        <w:ind w:firstLine="480" w:firstLineChars="200"/>
        <w:rPr>
          <w:rFonts w:ascii="Arial Narrow" w:hAnsi="Arial Narrow"/>
          <w:sz w:val="24"/>
        </w:rPr>
      </w:pPr>
      <w:r>
        <w:rPr>
          <w:rFonts w:ascii="Arial Narrow" w:hAnsi="Arial Narrow"/>
          <w:sz w:val="24"/>
        </w:rPr>
        <w:fldChar w:fldCharType="begin"/>
      </w:r>
      <w:r>
        <w:rPr>
          <w:rFonts w:ascii="Arial Narrow" w:hAnsi="Arial Narrow"/>
          <w:sz w:val="24"/>
        </w:rPr>
        <w:instrText xml:space="preserve"> = 1 \* GB4 </w:instrText>
      </w:r>
      <w:r>
        <w:rPr>
          <w:rFonts w:ascii="Arial Narrow" w:hAnsi="Arial Narrow"/>
          <w:sz w:val="24"/>
        </w:rPr>
        <w:fldChar w:fldCharType="separate"/>
      </w:r>
      <w:r>
        <w:rPr>
          <w:rFonts w:ascii="Arial Narrow" w:hAnsi="Arial Narrow"/>
          <w:sz w:val="24"/>
        </w:rPr>
        <w:t>㈠</w:t>
      </w:r>
      <w:r>
        <w:rPr>
          <w:rFonts w:ascii="Arial Narrow" w:hAnsi="Arial Narrow"/>
          <w:sz w:val="24"/>
        </w:rPr>
        <w:fldChar w:fldCharType="end"/>
      </w:r>
      <w:r>
        <w:rPr>
          <w:rFonts w:ascii="Arial Narrow" w:hAnsi="Arial Narrow"/>
          <w:sz w:val="24"/>
        </w:rPr>
        <w:t>资产负债主要项目说明</w:t>
      </w:r>
    </w:p>
    <w:p>
      <w:pPr>
        <w:spacing w:line="500" w:lineRule="exact"/>
        <w:ind w:firstLine="480" w:firstLineChars="200"/>
        <w:rPr>
          <w:rFonts w:ascii="Arial Narrow" w:hAnsi="Arial Narrow"/>
          <w:sz w:val="24"/>
        </w:rPr>
      </w:pPr>
      <w:r>
        <w:rPr>
          <w:rFonts w:ascii="Arial Narrow" w:hAnsi="Arial Narrow"/>
          <w:sz w:val="24"/>
        </w:rPr>
        <w:t>1、货币资金</w:t>
      </w:r>
    </w:p>
    <w:p>
      <w:pPr>
        <w:spacing w:line="500" w:lineRule="exact"/>
        <w:ind w:firstLine="480" w:firstLineChars="200"/>
        <w:rPr>
          <w:rFonts w:ascii="Arial Narrow" w:hAnsi="Arial Narrow"/>
          <w:sz w:val="24"/>
        </w:rPr>
      </w:pPr>
      <w:r>
        <w:rPr>
          <w:rFonts w:ascii="Arial Narrow" w:hAnsi="Arial Narrow"/>
          <w:sz w:val="24"/>
        </w:rPr>
        <w:t>银行存款年末账面余额4,850,529.00元，全部存放于民生银行上海长宁支行，账号215014400000562。</w:t>
      </w:r>
    </w:p>
    <w:p>
      <w:pPr>
        <w:spacing w:line="500" w:lineRule="exact"/>
        <w:ind w:firstLine="480" w:firstLineChars="200"/>
        <w:rPr>
          <w:rFonts w:ascii="Arial Narrow" w:hAnsi="Arial Narrow"/>
          <w:sz w:val="24"/>
        </w:rPr>
      </w:pPr>
      <w:r>
        <w:rPr>
          <w:rFonts w:ascii="Arial Narrow" w:hAnsi="Arial Narrow"/>
          <w:sz w:val="24"/>
        </w:rPr>
        <w:t>2、应付款项</w:t>
      </w:r>
    </w:p>
    <w:p>
      <w:pPr>
        <w:spacing w:line="500" w:lineRule="exact"/>
        <w:ind w:firstLine="480" w:firstLineChars="200"/>
        <w:rPr>
          <w:rFonts w:ascii="Arial Narrow" w:hAnsi="Arial Narrow"/>
          <w:sz w:val="24"/>
        </w:rPr>
      </w:pPr>
      <w:r>
        <w:rPr>
          <w:rFonts w:ascii="Arial Narrow" w:hAnsi="Arial Narrow"/>
          <w:sz w:val="24"/>
        </w:rPr>
        <w:t>应付账款年末余额97,330.00元。其中：市红十字会下拨“千万人帮万家”捐赠款86,000.00元（账龄1年以内）</w:t>
      </w:r>
      <w:r>
        <w:rPr>
          <w:rFonts w:hint="eastAsia" w:ascii="Arial Narrow" w:hAnsi="Arial Narrow"/>
          <w:sz w:val="24"/>
        </w:rPr>
        <w:t>；</w:t>
      </w:r>
      <w:r>
        <w:rPr>
          <w:rFonts w:ascii="Arial Narrow" w:hAnsi="Arial Narrow"/>
          <w:sz w:val="24"/>
        </w:rPr>
        <w:t>市人道救助基金会下拨麻风病救助款1,200.00元（账龄1-3年）；市红十字会下拨“</w:t>
      </w:r>
      <w:r>
        <w:rPr>
          <w:rFonts w:hint="eastAsia" w:ascii="Arial Narrow" w:hAnsi="Arial Narrow"/>
          <w:sz w:val="24"/>
        </w:rPr>
        <w:t>造血干细胞</w:t>
      </w:r>
      <w:r>
        <w:rPr>
          <w:rFonts w:ascii="Arial Narrow" w:hAnsi="Arial Narrow"/>
          <w:sz w:val="24"/>
        </w:rPr>
        <w:t>”</w:t>
      </w:r>
      <w:r>
        <w:rPr>
          <w:rFonts w:hint="eastAsia" w:ascii="Arial Narrow" w:hAnsi="Arial Narrow"/>
          <w:sz w:val="24"/>
        </w:rPr>
        <w:t>救助</w:t>
      </w:r>
      <w:r>
        <w:rPr>
          <w:rFonts w:ascii="Arial Narrow" w:hAnsi="Arial Narrow"/>
          <w:sz w:val="24"/>
        </w:rPr>
        <w:t>款10,000.00元（账龄1年以内）。</w:t>
      </w:r>
      <w:r>
        <w:rPr>
          <w:rFonts w:hint="eastAsia" w:ascii="Arial Narrow" w:hAnsi="Arial Narrow"/>
          <w:sz w:val="24"/>
        </w:rPr>
        <w:t>其他1</w:t>
      </w:r>
      <w:r>
        <w:rPr>
          <w:rFonts w:ascii="Arial Narrow" w:hAnsi="Arial Narrow"/>
          <w:sz w:val="24"/>
        </w:rPr>
        <w:t>30.00</w:t>
      </w:r>
      <w:r>
        <w:rPr>
          <w:rFonts w:hint="eastAsia" w:ascii="Arial Narrow" w:hAnsi="Arial Narrow"/>
          <w:sz w:val="24"/>
        </w:rPr>
        <w:t>元</w:t>
      </w:r>
      <w:r>
        <w:rPr>
          <w:rFonts w:ascii="Arial Narrow" w:hAnsi="Arial Narrow"/>
          <w:sz w:val="24"/>
        </w:rPr>
        <w:t>（账龄1年以内）</w:t>
      </w:r>
      <w:r>
        <w:rPr>
          <w:rFonts w:hint="eastAsia" w:ascii="Arial Narrow" w:hAnsi="Arial Narrow"/>
          <w:sz w:val="24"/>
        </w:rPr>
        <w:t>。</w:t>
      </w:r>
      <w:r>
        <w:rPr>
          <w:rFonts w:ascii="Arial Narrow" w:hAnsi="Arial Narrow"/>
          <w:sz w:val="24"/>
        </w:rPr>
        <w:t xml:space="preserve"> </w:t>
      </w:r>
    </w:p>
    <w:p>
      <w:pPr>
        <w:spacing w:line="500" w:lineRule="exact"/>
        <w:ind w:firstLine="480" w:firstLineChars="200"/>
        <w:rPr>
          <w:rFonts w:ascii="Arial Narrow" w:hAnsi="Arial Narrow"/>
          <w:sz w:val="24"/>
        </w:rPr>
      </w:pPr>
      <w:r>
        <w:rPr>
          <w:rFonts w:ascii="Arial Narrow" w:hAnsi="Arial Narrow"/>
          <w:sz w:val="24"/>
        </w:rPr>
        <w:t>3、净资产结存4,753,199.00元。其中：非限定性净资产39,067.17元、限定性净资产4,71</w:t>
      </w:r>
      <w:r>
        <w:rPr>
          <w:rFonts w:hint="eastAsia" w:ascii="Arial Narrow" w:hAnsi="Arial Narrow"/>
          <w:sz w:val="24"/>
        </w:rPr>
        <w:t>4</w:t>
      </w:r>
      <w:r>
        <w:rPr>
          <w:rFonts w:ascii="Arial Narrow" w:hAnsi="Arial Narrow"/>
          <w:sz w:val="24"/>
        </w:rPr>
        <w:t>,131.83元。</w:t>
      </w:r>
    </w:p>
    <w:p>
      <w:pPr>
        <w:spacing w:line="500" w:lineRule="exact"/>
        <w:ind w:firstLine="480" w:firstLineChars="200"/>
        <w:rPr>
          <w:rFonts w:ascii="Arial Narrow" w:hAnsi="Arial Narrow"/>
          <w:sz w:val="24"/>
        </w:rPr>
      </w:pPr>
    </w:p>
    <w:p>
      <w:pPr>
        <w:pStyle w:val="11"/>
        <w:spacing w:line="500" w:lineRule="exact"/>
        <w:ind w:left="480" w:firstLine="0" w:firstLineChars="0"/>
        <w:rPr>
          <w:rFonts w:ascii="Arial Narrow" w:hAnsi="Arial Narrow"/>
          <w:sz w:val="24"/>
        </w:rPr>
      </w:pPr>
      <w:r>
        <w:rPr>
          <w:rFonts w:ascii="Arial Narrow" w:hAnsi="Arial Narrow"/>
          <w:sz w:val="24"/>
        </w:rPr>
        <w:fldChar w:fldCharType="begin"/>
      </w:r>
      <w:r>
        <w:rPr>
          <w:rFonts w:ascii="Arial Narrow" w:hAnsi="Arial Narrow"/>
          <w:sz w:val="24"/>
        </w:rPr>
        <w:instrText xml:space="preserve"> </w:instrText>
      </w:r>
      <w:r>
        <w:rPr>
          <w:rFonts w:hint="eastAsia" w:ascii="Arial Narrow" w:hAnsi="Arial Narrow"/>
          <w:sz w:val="24"/>
        </w:rPr>
        <w:instrText xml:space="preserve">= 1 \* GB4</w:instrText>
      </w:r>
      <w:r>
        <w:rPr>
          <w:rFonts w:ascii="Arial Narrow" w:hAnsi="Arial Narrow"/>
          <w:sz w:val="24"/>
        </w:rPr>
        <w:instrText xml:space="preserve"> </w:instrText>
      </w:r>
      <w:r>
        <w:rPr>
          <w:rFonts w:ascii="Arial Narrow" w:hAnsi="Arial Narrow"/>
          <w:sz w:val="24"/>
        </w:rPr>
        <w:fldChar w:fldCharType="separate"/>
      </w:r>
      <w:r>
        <w:rPr>
          <w:rFonts w:hint="eastAsia" w:ascii="Arial Narrow" w:hAnsi="Arial Narrow"/>
          <w:sz w:val="24"/>
        </w:rPr>
        <w:t>㈠</w:t>
      </w:r>
      <w:r>
        <w:rPr>
          <w:rFonts w:ascii="Arial Narrow" w:hAnsi="Arial Narrow"/>
          <w:sz w:val="24"/>
        </w:rPr>
        <w:fldChar w:fldCharType="end"/>
      </w:r>
      <w:r>
        <w:rPr>
          <w:rFonts w:ascii="Arial Narrow" w:hAnsi="Arial Narrow"/>
          <w:sz w:val="24"/>
        </w:rPr>
        <w:t>业务活动表主要项目说明</w:t>
      </w:r>
    </w:p>
    <w:p>
      <w:pPr>
        <w:spacing w:line="500" w:lineRule="exact"/>
        <w:ind w:firstLine="480" w:firstLineChars="200"/>
        <w:rPr>
          <w:rFonts w:ascii="Arial Narrow" w:hAnsi="Arial Narrow"/>
          <w:sz w:val="24"/>
        </w:rPr>
      </w:pPr>
      <w:r>
        <w:rPr>
          <w:rFonts w:ascii="Arial Narrow" w:hAnsi="Arial Narrow"/>
          <w:sz w:val="24"/>
        </w:rPr>
        <w:t>1、2022年度人道救助基金收入总计7,106,858.22元。其中：限定性捐赠收入7,071,840.73元；</w:t>
      </w:r>
      <w:r>
        <w:rPr>
          <w:rFonts w:hint="eastAsia" w:ascii="Arial Narrow" w:hAnsi="Arial Narrow"/>
          <w:sz w:val="24"/>
        </w:rPr>
        <w:t>会费收入2</w:t>
      </w:r>
      <w:r>
        <w:rPr>
          <w:rFonts w:ascii="Arial Narrow" w:hAnsi="Arial Narrow"/>
          <w:sz w:val="24"/>
        </w:rPr>
        <w:t>4,000.00</w:t>
      </w:r>
      <w:r>
        <w:rPr>
          <w:rFonts w:hint="eastAsia" w:ascii="Arial Narrow" w:hAnsi="Arial Narrow"/>
          <w:sz w:val="24"/>
        </w:rPr>
        <w:t>元；</w:t>
      </w:r>
      <w:r>
        <w:rPr>
          <w:rFonts w:ascii="Arial Narrow" w:hAnsi="Arial Narrow"/>
          <w:sz w:val="24"/>
        </w:rPr>
        <w:t>其他收入11,017.49元。具体明细如下：</w:t>
      </w:r>
    </w:p>
    <w:p>
      <w:pPr>
        <w:spacing w:line="500" w:lineRule="exact"/>
        <w:ind w:firstLine="480" w:firstLineChars="200"/>
        <w:jc w:val="right"/>
        <w:rPr>
          <w:rFonts w:ascii="Arial Narrow" w:hAnsi="Arial Narrow"/>
          <w:sz w:val="24"/>
        </w:rPr>
      </w:pPr>
      <w:r>
        <w:rPr>
          <w:rFonts w:ascii="Arial Narrow" w:hAnsi="Arial Narrow"/>
          <w:color w:val="000000"/>
          <w:kern w:val="0"/>
          <w:sz w:val="24"/>
        </w:rPr>
        <w:t>单位:人民币元</w:t>
      </w:r>
    </w:p>
    <w:tbl>
      <w:tblPr>
        <w:tblStyle w:val="5"/>
        <w:tblW w:w="5000" w:type="pct"/>
        <w:tblInd w:w="0" w:type="dxa"/>
        <w:tblLayout w:type="autofit"/>
        <w:tblCellMar>
          <w:top w:w="0" w:type="dxa"/>
          <w:left w:w="108" w:type="dxa"/>
          <w:bottom w:w="0" w:type="dxa"/>
          <w:right w:w="108" w:type="dxa"/>
        </w:tblCellMar>
      </w:tblPr>
      <w:tblGrid>
        <w:gridCol w:w="6254"/>
        <w:gridCol w:w="2274"/>
      </w:tblGrid>
      <w:tr>
        <w:tblPrEx>
          <w:tblCellMar>
            <w:top w:w="0" w:type="dxa"/>
            <w:left w:w="108" w:type="dxa"/>
            <w:bottom w:w="0" w:type="dxa"/>
            <w:right w:w="108" w:type="dxa"/>
          </w:tblCellMar>
        </w:tblPrEx>
        <w:trPr>
          <w:trHeight w:val="402" w:hRule="atLeast"/>
          <w:tblHeader/>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Narrow" w:hAnsi="Arial Narrow"/>
                <w:color w:val="000000"/>
                <w:kern w:val="0"/>
                <w:szCs w:val="21"/>
              </w:rPr>
            </w:pPr>
            <w:r>
              <w:rPr>
                <w:rFonts w:ascii="Arial Narrow" w:hAnsi="Arial Narrow"/>
                <w:color w:val="000000"/>
                <w:kern w:val="0"/>
                <w:szCs w:val="21"/>
              </w:rPr>
              <w:t>项目</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center"/>
              <w:rPr>
                <w:rFonts w:ascii="Arial Narrow" w:hAnsi="Arial Narrow"/>
                <w:color w:val="000000"/>
                <w:kern w:val="0"/>
                <w:szCs w:val="21"/>
              </w:rPr>
            </w:pPr>
            <w:r>
              <w:rPr>
                <w:rFonts w:ascii="Arial Narrow" w:hAnsi="Arial Narrow"/>
                <w:color w:val="000000"/>
                <w:kern w:val="0"/>
                <w:szCs w:val="21"/>
              </w:rPr>
              <w:t>合计</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b/>
                <w:color w:val="000000"/>
                <w:kern w:val="0"/>
                <w:szCs w:val="21"/>
              </w:rPr>
            </w:pPr>
            <w:r>
              <w:rPr>
                <w:rFonts w:ascii="Arial Narrow" w:hAnsi="Arial Narrow"/>
                <w:b/>
                <w:color w:val="000000"/>
                <w:kern w:val="0"/>
                <w:szCs w:val="21"/>
              </w:rPr>
              <w:t>1、限定性捐赠收入</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bCs/>
                <w:color w:val="000000"/>
                <w:kern w:val="0"/>
                <w:szCs w:val="21"/>
              </w:rPr>
            </w:pPr>
            <w:r>
              <w:rPr>
                <w:rFonts w:ascii="Arial Narrow" w:hAnsi="Arial Narrow"/>
                <w:b/>
                <w:bCs/>
                <w:color w:val="000000"/>
                <w:kern w:val="0"/>
              </w:rPr>
              <w:t>7,071,840.73</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（1）防控新型肺炎</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Style w:val="8"/>
                <w:rFonts w:ascii="Arial Narrow" w:hAnsi="Arial Narrow"/>
                <w:i w:val="0"/>
                <w:iCs w:val="0"/>
                <w:szCs w:val="21"/>
              </w:rPr>
            </w:pPr>
            <w:r>
              <w:rPr>
                <w:rStyle w:val="8"/>
                <w:rFonts w:hint="eastAsia" w:ascii="Arial Narrow" w:hAnsi="Arial Narrow"/>
                <w:i w:val="0"/>
                <w:iCs w:val="0"/>
                <w:szCs w:val="21"/>
              </w:rPr>
              <w:t>5</w:t>
            </w:r>
            <w:r>
              <w:rPr>
                <w:rStyle w:val="8"/>
                <w:rFonts w:ascii="Arial Narrow" w:hAnsi="Arial Narrow"/>
                <w:i w:val="0"/>
                <w:iCs w:val="0"/>
                <w:szCs w:val="21"/>
              </w:rPr>
              <w:t>,666,864.10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（2）千万人帮万家</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Style w:val="8"/>
                <w:rFonts w:ascii="Arial Narrow" w:hAnsi="Arial Narrow"/>
                <w:i w:val="0"/>
                <w:iCs w:val="0"/>
                <w:szCs w:val="21"/>
              </w:rPr>
            </w:pPr>
            <w:r>
              <w:rPr>
                <w:rStyle w:val="8"/>
                <w:rFonts w:hint="eastAsia" w:ascii="Arial Narrow" w:hAnsi="Arial Narrow"/>
                <w:i w:val="0"/>
                <w:iCs w:val="0"/>
                <w:szCs w:val="21"/>
              </w:rPr>
              <w:t>9</w:t>
            </w:r>
            <w:r>
              <w:rPr>
                <w:rStyle w:val="8"/>
                <w:rFonts w:ascii="Arial Narrow" w:hAnsi="Arial Narrow"/>
                <w:i w:val="0"/>
                <w:iCs w:val="0"/>
                <w:szCs w:val="21"/>
              </w:rPr>
              <w:t>90,988.75</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（3）募捐款</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Style w:val="8"/>
                <w:rFonts w:ascii="Arial Narrow" w:hAnsi="Arial Narrow"/>
                <w:i w:val="0"/>
                <w:iCs w:val="0"/>
                <w:szCs w:val="21"/>
              </w:rPr>
            </w:pPr>
            <w:r>
              <w:rPr>
                <w:rStyle w:val="8"/>
                <w:rFonts w:hint="eastAsia" w:ascii="Arial Narrow" w:hAnsi="Arial Narrow"/>
                <w:i w:val="0"/>
                <w:iCs w:val="0"/>
                <w:szCs w:val="21"/>
              </w:rPr>
              <w:t>4</w:t>
            </w:r>
            <w:r>
              <w:rPr>
                <w:rStyle w:val="8"/>
                <w:rFonts w:ascii="Arial Narrow" w:hAnsi="Arial Narrow"/>
                <w:i w:val="0"/>
                <w:iCs w:val="0"/>
                <w:szCs w:val="21"/>
              </w:rPr>
              <w:t>13,987.88</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其中：“</w:t>
            </w:r>
            <w:r>
              <w:rPr>
                <w:rFonts w:hint="eastAsia" w:ascii="Arial Narrow" w:hAnsi="Arial Narrow"/>
              </w:rPr>
              <w:t>爱的约定</w:t>
            </w:r>
            <w:r>
              <w:rPr>
                <w:rFonts w:ascii="Arial Narrow" w:hAnsi="Arial Narrow"/>
              </w:rPr>
              <w:t>”</w:t>
            </w:r>
            <w:r>
              <w:rPr>
                <w:rFonts w:hint="eastAsia" w:ascii="Arial Narrow" w:hAnsi="Arial Narrow"/>
              </w:rPr>
              <w:t>帮困助学定向捐赠</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Style w:val="8"/>
                <w:rFonts w:ascii="Arial Narrow" w:hAnsi="Arial Narrow"/>
                <w:i w:val="0"/>
                <w:iCs w:val="0"/>
                <w:szCs w:val="21"/>
              </w:rPr>
            </w:pPr>
            <w:r>
              <w:rPr>
                <w:rStyle w:val="8"/>
                <w:rFonts w:hint="eastAsia" w:ascii="Arial Narrow" w:hAnsi="Arial Narrow"/>
                <w:i w:val="0"/>
                <w:iCs w:val="0"/>
                <w:szCs w:val="21"/>
              </w:rPr>
              <w:t>2</w:t>
            </w:r>
            <w:r>
              <w:rPr>
                <w:rStyle w:val="8"/>
                <w:rFonts w:ascii="Arial Narrow" w:hAnsi="Arial Narrow"/>
                <w:i w:val="0"/>
                <w:iCs w:val="0"/>
                <w:szCs w:val="21"/>
              </w:rPr>
              <w:t>00,000.00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 xml:space="preserve">      “明</w:t>
            </w:r>
            <w:r>
              <w:rPr>
                <w:rFonts w:hint="eastAsia" w:ascii="Arial Narrow" w:hAnsi="Arial Narrow"/>
              </w:rPr>
              <w:t>旸</w:t>
            </w:r>
            <w:r>
              <w:rPr>
                <w:rFonts w:ascii="Arial Narrow" w:hAnsi="Arial Narrow"/>
              </w:rPr>
              <w:t>法师帮困助学”捐款</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Style w:val="8"/>
                <w:rFonts w:ascii="Arial Narrow" w:hAnsi="Arial Narrow"/>
                <w:i w:val="0"/>
                <w:iCs w:val="0"/>
                <w:szCs w:val="21"/>
              </w:rPr>
            </w:pPr>
            <w:r>
              <w:rPr>
                <w:rStyle w:val="8"/>
                <w:rFonts w:hint="eastAsia" w:ascii="Arial Narrow" w:hAnsi="Arial Narrow"/>
                <w:i w:val="0"/>
                <w:iCs w:val="0"/>
                <w:szCs w:val="21"/>
              </w:rPr>
              <w:t>2</w:t>
            </w:r>
            <w:r>
              <w:rPr>
                <w:rStyle w:val="8"/>
                <w:rFonts w:ascii="Arial Narrow" w:hAnsi="Arial Narrow"/>
                <w:i w:val="0"/>
                <w:iCs w:val="0"/>
                <w:szCs w:val="21"/>
              </w:rPr>
              <w:t>1,000.00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 xml:space="preserve">     “</w:t>
            </w:r>
            <w:r>
              <w:rPr>
                <w:rFonts w:hint="eastAsia" w:ascii="Arial Narrow" w:hAnsi="Arial Narrow"/>
              </w:rPr>
              <w:t>青少年重病、大病困难家庭</w:t>
            </w:r>
            <w:r>
              <w:rPr>
                <w:rFonts w:ascii="Arial Narrow" w:hAnsi="Arial Narrow"/>
              </w:rPr>
              <w:t>”定向</w:t>
            </w:r>
            <w:r>
              <w:rPr>
                <w:rFonts w:hint="eastAsia" w:ascii="Arial Narrow" w:hAnsi="Arial Narrow"/>
              </w:rPr>
              <w:t>医疗帮困</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rPr>
            </w:pPr>
            <w:r>
              <w:rPr>
                <w:rFonts w:hint="eastAsia" w:ascii="Arial Narrow" w:hAnsi="Arial Narrow"/>
                <w:color w:val="000000"/>
                <w:kern w:val="0"/>
              </w:rPr>
              <w:t>2</w:t>
            </w:r>
            <w:r>
              <w:rPr>
                <w:rFonts w:ascii="Arial Narrow" w:hAnsi="Arial Narrow"/>
                <w:color w:val="000000"/>
                <w:kern w:val="0"/>
              </w:rPr>
              <w:t>0,000.00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 xml:space="preserve">     “</w:t>
            </w:r>
            <w:r>
              <w:rPr>
                <w:rFonts w:hint="eastAsia" w:ascii="Arial Narrow" w:hAnsi="Arial Narrow"/>
              </w:rPr>
              <w:t>生活困难空巢老人</w:t>
            </w:r>
            <w:r>
              <w:rPr>
                <w:rFonts w:ascii="Arial Narrow" w:hAnsi="Arial Narrow"/>
              </w:rPr>
              <w:t>”</w:t>
            </w:r>
            <w:r>
              <w:rPr>
                <w:rFonts w:hint="eastAsia" w:ascii="Arial Narrow" w:hAnsi="Arial Narrow"/>
              </w:rPr>
              <w:t>定向捐赠</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rPr>
            </w:pPr>
            <w:r>
              <w:rPr>
                <w:rFonts w:hint="eastAsia" w:ascii="Arial Narrow" w:hAnsi="Arial Narrow"/>
                <w:color w:val="000000"/>
                <w:kern w:val="0"/>
              </w:rPr>
              <w:t>2</w:t>
            </w:r>
            <w:r>
              <w:rPr>
                <w:rFonts w:ascii="Arial Narrow" w:hAnsi="Arial Narrow"/>
                <w:color w:val="000000"/>
                <w:kern w:val="0"/>
              </w:rPr>
              <w:t>,000.00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 xml:space="preserve">     其他</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rPr>
            </w:pPr>
            <w:r>
              <w:rPr>
                <w:rFonts w:hint="eastAsia" w:ascii="Arial Narrow" w:hAnsi="Arial Narrow"/>
                <w:color w:val="000000"/>
                <w:kern w:val="0"/>
              </w:rPr>
              <w:t>9</w:t>
            </w:r>
            <w:r>
              <w:rPr>
                <w:rFonts w:ascii="Arial Narrow" w:hAnsi="Arial Narrow"/>
                <w:color w:val="000000"/>
                <w:kern w:val="0"/>
              </w:rPr>
              <w:t>87.88</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rPr>
            </w:pPr>
            <w:r>
              <w:rPr>
                <w:rFonts w:hint="eastAsia" w:ascii="Arial Narrow" w:hAnsi="Arial Narrow"/>
              </w:rPr>
              <w:t xml:space="preserve"> </w:t>
            </w:r>
            <w:r>
              <w:rPr>
                <w:rFonts w:ascii="Arial Narrow" w:hAnsi="Arial Narrow"/>
              </w:rPr>
              <w:t xml:space="preserve">    “</w:t>
            </w:r>
            <w:r>
              <w:rPr>
                <w:rFonts w:hint="eastAsia" w:ascii="Arial Narrow" w:hAnsi="Arial Narrow"/>
              </w:rPr>
              <w:t>困难家庭重病患者和眼疾患者</w:t>
            </w:r>
            <w:r>
              <w:rPr>
                <w:rFonts w:ascii="Arial Narrow" w:hAnsi="Arial Narrow"/>
              </w:rPr>
              <w:t>”</w:t>
            </w:r>
            <w:r>
              <w:rPr>
                <w:rFonts w:hint="eastAsia" w:ascii="Arial Narrow" w:hAnsi="Arial Narrow"/>
              </w:rPr>
              <w:t>定向医疗帮困</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rPr>
            </w:pPr>
            <w:r>
              <w:rPr>
                <w:rFonts w:hint="eastAsia" w:ascii="Arial Narrow" w:hAnsi="Arial Narrow"/>
                <w:color w:val="000000"/>
                <w:kern w:val="0"/>
              </w:rPr>
              <w:t>1</w:t>
            </w:r>
            <w:r>
              <w:rPr>
                <w:rFonts w:ascii="Arial Narrow" w:hAnsi="Arial Narrow"/>
                <w:color w:val="000000"/>
                <w:kern w:val="0"/>
              </w:rPr>
              <w:t>70,000.00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b/>
                <w:color w:val="000000"/>
                <w:kern w:val="0"/>
                <w:szCs w:val="21"/>
              </w:rPr>
            </w:pPr>
            <w:r>
              <w:rPr>
                <w:rFonts w:hint="eastAsia" w:ascii="Arial Narrow" w:hAnsi="Arial Narrow"/>
                <w:b/>
                <w:color w:val="000000"/>
                <w:kern w:val="0"/>
                <w:szCs w:val="21"/>
              </w:rPr>
              <w:t>2、会费收入</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color w:val="000000"/>
                <w:kern w:val="0"/>
                <w:szCs w:val="21"/>
              </w:rPr>
            </w:pPr>
            <w:r>
              <w:rPr>
                <w:rFonts w:hint="eastAsia" w:ascii="Arial Narrow" w:hAnsi="Arial Narrow"/>
                <w:b/>
                <w:color w:val="000000"/>
                <w:kern w:val="0"/>
                <w:szCs w:val="21"/>
              </w:rPr>
              <w:t>2</w:t>
            </w:r>
            <w:r>
              <w:rPr>
                <w:rFonts w:ascii="Arial Narrow" w:hAnsi="Arial Narrow"/>
                <w:b/>
                <w:color w:val="000000"/>
                <w:kern w:val="0"/>
                <w:szCs w:val="21"/>
              </w:rPr>
              <w:t>4,000.00</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b/>
                <w:color w:val="000000"/>
                <w:kern w:val="0"/>
                <w:szCs w:val="21"/>
              </w:rPr>
              <w:t>3、其他收入</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szCs w:val="21"/>
              </w:rPr>
            </w:pPr>
            <w:r>
              <w:rPr>
                <w:rFonts w:ascii="Arial Narrow" w:hAnsi="Arial Narrow"/>
                <w:b/>
                <w:color w:val="000000"/>
                <w:kern w:val="0"/>
                <w:szCs w:val="21"/>
              </w:rPr>
              <w:t>11,017.49</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b/>
                <w:color w:val="000000"/>
                <w:kern w:val="0"/>
                <w:szCs w:val="21"/>
              </w:rPr>
            </w:pPr>
            <w:r>
              <w:rPr>
                <w:rFonts w:ascii="Arial Narrow" w:hAnsi="Arial Narrow"/>
                <w:bCs/>
                <w:color w:val="000000"/>
                <w:kern w:val="0"/>
                <w:szCs w:val="21"/>
              </w:rPr>
              <w:t>其中：利息收入</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Cs/>
                <w:color w:val="000000"/>
                <w:kern w:val="0"/>
                <w:szCs w:val="21"/>
              </w:rPr>
            </w:pPr>
            <w:r>
              <w:rPr>
                <w:rFonts w:ascii="Arial Narrow" w:hAnsi="Arial Narrow"/>
                <w:bCs/>
                <w:color w:val="000000"/>
                <w:kern w:val="0"/>
                <w:szCs w:val="21"/>
              </w:rPr>
              <w:t>11,017.49</w:t>
            </w:r>
          </w:p>
        </w:tc>
      </w:tr>
      <w:tr>
        <w:tblPrEx>
          <w:tblCellMar>
            <w:top w:w="0" w:type="dxa"/>
            <w:left w:w="108" w:type="dxa"/>
            <w:bottom w:w="0" w:type="dxa"/>
            <w:right w:w="108" w:type="dxa"/>
          </w:tblCellMar>
        </w:tblPrEx>
        <w:trPr>
          <w:trHeight w:val="402" w:hRule="atLeast"/>
        </w:trPr>
        <w:tc>
          <w:tcPr>
            <w:tcW w:w="3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Narrow" w:hAnsi="Arial Narrow"/>
                <w:color w:val="000000"/>
                <w:kern w:val="0"/>
                <w:szCs w:val="21"/>
              </w:rPr>
            </w:pPr>
            <w:r>
              <w:rPr>
                <w:rFonts w:ascii="Arial Narrow" w:hAnsi="Arial Narrow"/>
                <w:color w:val="000000"/>
                <w:kern w:val="0"/>
                <w:szCs w:val="21"/>
              </w:rPr>
              <w:t>合计</w:t>
            </w:r>
          </w:p>
        </w:tc>
        <w:tc>
          <w:tcPr>
            <w:tcW w:w="1333"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color w:val="000000"/>
                <w:kern w:val="0"/>
                <w:szCs w:val="21"/>
              </w:rPr>
            </w:pPr>
            <w:r>
              <w:rPr>
                <w:rFonts w:ascii="Arial Narrow" w:hAnsi="Arial Narrow"/>
                <w:b/>
                <w:color w:val="000000"/>
                <w:kern w:val="0"/>
                <w:szCs w:val="21"/>
              </w:rPr>
              <w:t>7,106,858.22</w:t>
            </w:r>
          </w:p>
        </w:tc>
      </w:tr>
    </w:tbl>
    <w:p>
      <w:pPr>
        <w:spacing w:line="500" w:lineRule="exact"/>
        <w:ind w:firstLine="480" w:firstLineChars="200"/>
        <w:rPr>
          <w:rFonts w:ascii="Arial Narrow" w:hAnsi="Arial Narrow"/>
          <w:sz w:val="24"/>
        </w:rPr>
      </w:pPr>
      <w:r>
        <w:rPr>
          <w:rFonts w:ascii="Arial Narrow" w:hAnsi="Arial Narrow"/>
          <w:sz w:val="24"/>
        </w:rPr>
        <w:t>2、2022年度人道救助基金支出总计5,800,460.60元。其中：</w:t>
      </w:r>
      <w:r>
        <w:rPr>
          <w:rFonts w:hint="eastAsia" w:ascii="Arial Narrow" w:hAnsi="Arial Narrow"/>
          <w:sz w:val="24"/>
        </w:rPr>
        <w:t>业务活动</w:t>
      </w:r>
      <w:r>
        <w:rPr>
          <w:rFonts w:ascii="Arial Narrow" w:hAnsi="Arial Narrow"/>
          <w:sz w:val="24"/>
        </w:rPr>
        <w:t>支出5,796,164.10元，管理费用支出4,296.50元。具体明细如下：</w:t>
      </w:r>
    </w:p>
    <w:p>
      <w:pPr>
        <w:spacing w:line="500" w:lineRule="exact"/>
        <w:ind w:firstLine="4684" w:firstLineChars="1952"/>
        <w:rPr>
          <w:rFonts w:ascii="Arial Narrow" w:hAnsi="Arial Narrow"/>
          <w:sz w:val="24"/>
        </w:rPr>
      </w:pPr>
      <w:r>
        <w:rPr>
          <w:rFonts w:ascii="Arial Narrow" w:hAnsi="Arial Narrow"/>
          <w:sz w:val="24"/>
        </w:rPr>
        <w:t>单位：人民币元</w:t>
      </w:r>
    </w:p>
    <w:tbl>
      <w:tblPr>
        <w:tblStyle w:val="5"/>
        <w:tblW w:w="5000" w:type="pct"/>
        <w:tblInd w:w="0" w:type="dxa"/>
        <w:tblLayout w:type="autofit"/>
        <w:tblCellMar>
          <w:top w:w="0" w:type="dxa"/>
          <w:left w:w="108" w:type="dxa"/>
          <w:bottom w:w="0" w:type="dxa"/>
          <w:right w:w="108" w:type="dxa"/>
        </w:tblCellMar>
      </w:tblPr>
      <w:tblGrid>
        <w:gridCol w:w="6256"/>
        <w:gridCol w:w="2272"/>
      </w:tblGrid>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Narrow" w:hAnsi="Arial Narrow"/>
                <w:kern w:val="0"/>
                <w:szCs w:val="21"/>
              </w:rPr>
            </w:pPr>
            <w:r>
              <w:rPr>
                <w:rFonts w:ascii="Arial Narrow" w:hAnsi="Arial Narrow"/>
                <w:kern w:val="0"/>
                <w:szCs w:val="21"/>
              </w:rPr>
              <w:t>项目</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center"/>
              <w:rPr>
                <w:rFonts w:ascii="Arial Narrow" w:hAnsi="Arial Narrow"/>
                <w:kern w:val="0"/>
                <w:szCs w:val="21"/>
              </w:rPr>
            </w:pPr>
            <w:r>
              <w:rPr>
                <w:rFonts w:ascii="Arial Narrow" w:hAnsi="Arial Narrow"/>
                <w:kern w:val="0"/>
                <w:szCs w:val="21"/>
              </w:rPr>
              <w:t>合计</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b/>
                <w:color w:val="000000"/>
                <w:kern w:val="0"/>
                <w:szCs w:val="21"/>
              </w:rPr>
            </w:pPr>
            <w:r>
              <w:rPr>
                <w:rFonts w:ascii="Arial Narrow" w:hAnsi="Arial Narrow"/>
                <w:b/>
                <w:color w:val="000000"/>
                <w:kern w:val="0"/>
                <w:szCs w:val="21"/>
              </w:rPr>
              <w:t>1、</w:t>
            </w:r>
            <w:r>
              <w:rPr>
                <w:rFonts w:hint="eastAsia" w:ascii="Arial Narrow" w:hAnsi="Arial Narrow"/>
                <w:b/>
                <w:color w:val="000000"/>
                <w:kern w:val="0"/>
                <w:szCs w:val="21"/>
              </w:rPr>
              <w:t>业务活动</w:t>
            </w:r>
            <w:r>
              <w:rPr>
                <w:rFonts w:ascii="Arial Narrow" w:hAnsi="Arial Narrow"/>
                <w:b/>
                <w:color w:val="000000"/>
                <w:kern w:val="0"/>
                <w:szCs w:val="21"/>
              </w:rPr>
              <w:t>支出</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color w:val="000000"/>
                <w:kern w:val="0"/>
                <w:szCs w:val="21"/>
              </w:rPr>
            </w:pPr>
            <w:r>
              <w:rPr>
                <w:rFonts w:ascii="Arial Narrow" w:hAnsi="Arial Narrow"/>
                <w:b/>
                <w:color w:val="000000"/>
                <w:kern w:val="0"/>
                <w:szCs w:val="21"/>
              </w:rPr>
              <w:t>5,796,164.10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（1）防控新型肺炎</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szCs w:val="21"/>
              </w:rPr>
            </w:pPr>
            <w:r>
              <w:rPr>
                <w:rFonts w:hint="eastAsia" w:ascii="Arial Narrow" w:hAnsi="Arial Narrow"/>
                <w:color w:val="000000"/>
                <w:kern w:val="0"/>
                <w:szCs w:val="21"/>
              </w:rPr>
              <w:t>4</w:t>
            </w:r>
            <w:r>
              <w:rPr>
                <w:rFonts w:ascii="Arial Narrow" w:hAnsi="Arial Narrow"/>
                <w:color w:val="000000"/>
                <w:kern w:val="0"/>
                <w:szCs w:val="21"/>
              </w:rPr>
              <w:t>,662,064.10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（2）千万人帮万家</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szCs w:val="21"/>
              </w:rPr>
            </w:pPr>
            <w:r>
              <w:rPr>
                <w:rFonts w:hint="eastAsia" w:ascii="Arial Narrow" w:hAnsi="Arial Narrow"/>
                <w:color w:val="000000"/>
                <w:kern w:val="0"/>
                <w:szCs w:val="21"/>
              </w:rPr>
              <w:t>8</w:t>
            </w:r>
            <w:r>
              <w:rPr>
                <w:rFonts w:ascii="Arial Narrow" w:hAnsi="Arial Narrow"/>
                <w:color w:val="000000"/>
                <w:kern w:val="0"/>
                <w:szCs w:val="21"/>
              </w:rPr>
              <w:t>71,100.00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kern w:val="0"/>
                <w:szCs w:val="21"/>
              </w:rPr>
              <w:t>（3）帮困募捐</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color w:val="000000"/>
                <w:kern w:val="0"/>
                <w:szCs w:val="21"/>
              </w:rPr>
            </w:pPr>
            <w:r>
              <w:rPr>
                <w:rFonts w:hint="eastAsia" w:ascii="Arial Narrow" w:hAnsi="Arial Narrow"/>
                <w:color w:val="000000"/>
                <w:kern w:val="0"/>
                <w:szCs w:val="21"/>
              </w:rPr>
              <w:t>2</w:t>
            </w:r>
            <w:r>
              <w:rPr>
                <w:rFonts w:ascii="Arial Narrow" w:hAnsi="Arial Narrow"/>
                <w:color w:val="000000"/>
                <w:kern w:val="0"/>
                <w:szCs w:val="21"/>
              </w:rPr>
              <w:t>63,000.00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szCs w:val="21"/>
              </w:rPr>
              <w:t>其中：</w:t>
            </w:r>
            <w:r>
              <w:rPr>
                <w:rFonts w:ascii="Arial Narrow" w:hAnsi="Arial Narrow"/>
              </w:rPr>
              <w:t>“明</w:t>
            </w:r>
            <w:r>
              <w:rPr>
                <w:rFonts w:hint="eastAsia" w:ascii="Arial Narrow" w:hAnsi="Arial Narrow"/>
              </w:rPr>
              <w:t>旸</w:t>
            </w:r>
            <w:r>
              <w:rPr>
                <w:rFonts w:ascii="Arial Narrow" w:hAnsi="Arial Narrow"/>
              </w:rPr>
              <w:t>法师帮困助学”捐款</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rPr>
            </w:pPr>
            <w:r>
              <w:rPr>
                <w:rFonts w:hint="eastAsia" w:ascii="Arial Narrow" w:hAnsi="Arial Narrow"/>
              </w:rPr>
              <w:t>2</w:t>
            </w:r>
            <w:r>
              <w:rPr>
                <w:rFonts w:ascii="Arial Narrow" w:hAnsi="Arial Narrow"/>
              </w:rPr>
              <w:t>1,000.00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630" w:firstLineChars="300"/>
              <w:jc w:val="left"/>
              <w:rPr>
                <w:rFonts w:ascii="Arial Narrow" w:hAnsi="Arial Narrow"/>
                <w:color w:val="000000"/>
                <w:kern w:val="0"/>
                <w:szCs w:val="21"/>
              </w:rPr>
            </w:pPr>
            <w:r>
              <w:rPr>
                <w:rFonts w:ascii="Arial Narrow" w:hAnsi="Arial Narrow"/>
              </w:rPr>
              <w:t>“</w:t>
            </w:r>
            <w:r>
              <w:rPr>
                <w:rFonts w:hint="eastAsia" w:ascii="Arial Narrow" w:hAnsi="Arial Narrow"/>
              </w:rPr>
              <w:t>青少年重病、大病困难家庭</w:t>
            </w:r>
            <w:r>
              <w:rPr>
                <w:rFonts w:ascii="Arial Narrow" w:hAnsi="Arial Narrow"/>
              </w:rPr>
              <w:t>”定向</w:t>
            </w:r>
            <w:r>
              <w:rPr>
                <w:rFonts w:hint="eastAsia" w:ascii="Arial Narrow" w:hAnsi="Arial Narrow"/>
              </w:rPr>
              <w:t>医疗帮困</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rPr>
            </w:pPr>
            <w:r>
              <w:rPr>
                <w:rFonts w:hint="eastAsia" w:ascii="Arial Narrow" w:hAnsi="Arial Narrow"/>
              </w:rPr>
              <w:t>2</w:t>
            </w:r>
            <w:r>
              <w:rPr>
                <w:rFonts w:ascii="Arial Narrow" w:hAnsi="Arial Narrow"/>
              </w:rPr>
              <w:t>0,000.00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rPr>
              <w:t xml:space="preserve">      “</w:t>
            </w:r>
            <w:r>
              <w:rPr>
                <w:rFonts w:hint="eastAsia" w:ascii="Arial Narrow" w:hAnsi="Arial Narrow"/>
              </w:rPr>
              <w:t>生活困难空巢老人</w:t>
            </w:r>
            <w:r>
              <w:rPr>
                <w:rFonts w:ascii="Arial Narrow" w:hAnsi="Arial Narrow"/>
              </w:rPr>
              <w:t>”</w:t>
            </w:r>
            <w:r>
              <w:rPr>
                <w:rFonts w:hint="eastAsia" w:ascii="Arial Narrow" w:hAnsi="Arial Narrow"/>
              </w:rPr>
              <w:t>定向捐赠</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rPr>
            </w:pPr>
            <w:r>
              <w:rPr>
                <w:rFonts w:hint="eastAsia" w:ascii="Arial Narrow" w:hAnsi="Arial Narrow"/>
              </w:rPr>
              <w:t>2</w:t>
            </w:r>
            <w:r>
              <w:rPr>
                <w:rFonts w:ascii="Arial Narrow" w:hAnsi="Arial Narrow"/>
              </w:rPr>
              <w:t>,000.00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color w:val="000000"/>
                <w:kern w:val="0"/>
                <w:szCs w:val="21"/>
              </w:rPr>
            </w:pPr>
            <w:r>
              <w:rPr>
                <w:rFonts w:ascii="Arial Narrow" w:hAnsi="Arial Narrow"/>
                <w:color w:val="000000"/>
                <w:szCs w:val="21"/>
              </w:rPr>
              <w:t xml:space="preserve">      </w:t>
            </w:r>
            <w:r>
              <w:rPr>
                <w:rFonts w:hint="eastAsia" w:ascii="Arial Narrow" w:hAnsi="Arial Narrow"/>
              </w:rPr>
              <w:t>造血干细胞</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rPr>
            </w:pPr>
            <w:r>
              <w:rPr>
                <w:rFonts w:hint="eastAsia" w:ascii="Arial Narrow" w:hAnsi="Arial Narrow"/>
              </w:rPr>
              <w:t>1</w:t>
            </w:r>
            <w:r>
              <w:rPr>
                <w:rFonts w:ascii="Arial Narrow" w:hAnsi="Arial Narrow"/>
              </w:rPr>
              <w:t>20,000.00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630" w:firstLineChars="300"/>
              <w:jc w:val="left"/>
              <w:rPr>
                <w:rFonts w:ascii="Arial Narrow" w:hAnsi="Arial Narrow"/>
                <w:color w:val="000000"/>
                <w:szCs w:val="21"/>
              </w:rPr>
            </w:pPr>
            <w:r>
              <w:rPr>
                <w:rFonts w:hint="eastAsia" w:ascii="Arial Narrow" w:hAnsi="Arial Narrow"/>
              </w:rPr>
              <w:t>红河县</w:t>
            </w:r>
            <w:r>
              <w:rPr>
                <w:rFonts w:ascii="Arial Narrow" w:hAnsi="Arial Narrow"/>
              </w:rPr>
              <w:t>“11.19” 5.0</w:t>
            </w:r>
            <w:r>
              <w:rPr>
                <w:rFonts w:hint="eastAsia" w:ascii="Arial Narrow" w:hAnsi="Arial Narrow"/>
              </w:rPr>
              <w:t>级地震救灾</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rPr>
            </w:pPr>
            <w:r>
              <w:rPr>
                <w:rFonts w:hint="eastAsia" w:ascii="Arial Narrow" w:hAnsi="Arial Narrow"/>
              </w:rPr>
              <w:t>1</w:t>
            </w:r>
            <w:r>
              <w:rPr>
                <w:rFonts w:ascii="Arial Narrow" w:hAnsi="Arial Narrow"/>
              </w:rPr>
              <w:t>00,000.00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Arial Narrow" w:hAnsi="Arial Narrow"/>
                <w:b/>
                <w:color w:val="000000"/>
                <w:kern w:val="0"/>
                <w:szCs w:val="21"/>
              </w:rPr>
            </w:pPr>
            <w:r>
              <w:rPr>
                <w:rFonts w:ascii="Arial Narrow" w:hAnsi="Arial Narrow"/>
                <w:b/>
                <w:color w:val="000000"/>
                <w:kern w:val="0"/>
                <w:szCs w:val="21"/>
              </w:rPr>
              <w:t>2、管理费用</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kern w:val="0"/>
                <w:szCs w:val="21"/>
              </w:rPr>
            </w:pPr>
            <w:r>
              <w:rPr>
                <w:rFonts w:ascii="Arial Narrow" w:hAnsi="Arial Narrow"/>
                <w:b/>
                <w:kern w:val="0"/>
                <w:szCs w:val="21"/>
              </w:rPr>
              <w:t>4,296.50</w:t>
            </w:r>
          </w:p>
        </w:tc>
      </w:tr>
      <w:tr>
        <w:tblPrEx>
          <w:tblCellMar>
            <w:top w:w="0" w:type="dxa"/>
            <w:left w:w="108" w:type="dxa"/>
            <w:bottom w:w="0" w:type="dxa"/>
            <w:right w:w="108" w:type="dxa"/>
          </w:tblCellMar>
        </w:tblPrEx>
        <w:trPr>
          <w:trHeight w:val="397" w:hRule="atLeast"/>
        </w:trPr>
        <w:tc>
          <w:tcPr>
            <w:tcW w:w="36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Narrow" w:hAnsi="Arial Narrow"/>
                <w:color w:val="000000"/>
                <w:kern w:val="0"/>
                <w:szCs w:val="21"/>
              </w:rPr>
            </w:pPr>
            <w:r>
              <w:rPr>
                <w:rFonts w:ascii="Arial Narrow" w:hAnsi="Arial Narrow"/>
                <w:color w:val="000000"/>
                <w:kern w:val="0"/>
                <w:szCs w:val="21"/>
              </w:rPr>
              <w:t>合计</w:t>
            </w:r>
          </w:p>
        </w:tc>
        <w:tc>
          <w:tcPr>
            <w:tcW w:w="1332" w:type="pct"/>
            <w:tcBorders>
              <w:top w:val="single" w:color="auto" w:sz="4" w:space="0"/>
              <w:left w:val="nil"/>
              <w:bottom w:val="single" w:color="auto" w:sz="4" w:space="0"/>
              <w:right w:val="single" w:color="auto" w:sz="4" w:space="0"/>
            </w:tcBorders>
            <w:shd w:val="clear" w:color="auto" w:fill="auto"/>
            <w:vAlign w:val="center"/>
          </w:tcPr>
          <w:p>
            <w:pPr>
              <w:jc w:val="right"/>
              <w:rPr>
                <w:rFonts w:ascii="Arial Narrow" w:hAnsi="Arial Narrow"/>
                <w:b/>
                <w:color w:val="000000"/>
                <w:kern w:val="0"/>
                <w:szCs w:val="21"/>
              </w:rPr>
            </w:pPr>
            <w:r>
              <w:rPr>
                <w:rFonts w:ascii="Arial Narrow" w:hAnsi="Arial Narrow"/>
                <w:b/>
                <w:color w:val="000000"/>
                <w:kern w:val="0"/>
                <w:szCs w:val="21"/>
              </w:rPr>
              <w:t>5,800,460.60</w:t>
            </w:r>
          </w:p>
        </w:tc>
      </w:tr>
    </w:tbl>
    <w:p>
      <w:pPr>
        <w:spacing w:line="500" w:lineRule="exact"/>
        <w:ind w:firstLine="480" w:firstLineChars="200"/>
        <w:rPr>
          <w:rFonts w:ascii="Arial Narrow" w:hAnsi="Arial Narrow" w:eastAsia="华文中宋"/>
          <w:sz w:val="24"/>
        </w:rPr>
      </w:pPr>
      <w:r>
        <w:rPr>
          <w:rFonts w:ascii="Arial Narrow" w:hAnsi="Arial Narrow"/>
          <w:sz w:val="24"/>
        </w:rPr>
        <w:t xml:space="preserve"> </w:t>
      </w:r>
      <w:r>
        <w:rPr>
          <w:rFonts w:ascii="Arial Narrow" w:hAnsi="Arial Narrow" w:eastAsia="华文中宋"/>
          <w:sz w:val="24"/>
        </w:rPr>
        <w:t>三、用于抗击新冠肺炎物资情况</w:t>
      </w:r>
    </w:p>
    <w:p>
      <w:pPr>
        <w:spacing w:line="500" w:lineRule="exact"/>
        <w:ind w:firstLine="480" w:firstLineChars="200"/>
        <w:rPr>
          <w:rFonts w:ascii="Arial Narrow" w:hAnsi="Arial Narrow"/>
          <w:sz w:val="24"/>
        </w:rPr>
      </w:pPr>
      <w:r>
        <w:rPr>
          <w:rFonts w:ascii="Arial Narrow" w:hAnsi="Arial Narrow"/>
          <w:sz w:val="24"/>
        </w:rPr>
        <w:t>2022年度抗击新冠肺炎物资收支情况如下：</w:t>
      </w:r>
    </w:p>
    <w:tbl>
      <w:tblPr>
        <w:tblStyle w:val="6"/>
        <w:tblW w:w="6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145"/>
        <w:gridCol w:w="1145"/>
        <w:gridCol w:w="1145"/>
        <w:gridCol w:w="966"/>
        <w:gridCol w:w="1107"/>
        <w:gridCol w:w="966"/>
        <w:gridCol w:w="1181"/>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tcPr>
          <w:p>
            <w:pPr>
              <w:rPr>
                <w:rFonts w:ascii="Arial Narrow" w:hAnsi="Arial Narrow"/>
                <w:sz w:val="18"/>
                <w:szCs w:val="18"/>
              </w:rPr>
            </w:pPr>
            <w:r>
              <w:rPr>
                <w:rFonts w:ascii="Arial Narrow" w:hAnsi="Arial Narrow"/>
                <w:sz w:val="18"/>
                <w:szCs w:val="18"/>
              </w:rPr>
              <w:t>序号</w:t>
            </w:r>
          </w:p>
        </w:tc>
        <w:tc>
          <w:tcPr>
            <w:tcW w:w="544" w:type="pct"/>
            <w:vMerge w:val="restart"/>
            <w:noWrap/>
          </w:tcPr>
          <w:p>
            <w:pPr>
              <w:rPr>
                <w:rFonts w:ascii="Arial Narrow" w:hAnsi="Arial Narrow"/>
                <w:sz w:val="18"/>
                <w:szCs w:val="18"/>
              </w:rPr>
            </w:pPr>
            <w:r>
              <w:rPr>
                <w:rFonts w:ascii="Arial Narrow" w:hAnsi="Arial Narrow"/>
                <w:sz w:val="18"/>
                <w:szCs w:val="18"/>
              </w:rPr>
              <w:t>类别</w:t>
            </w:r>
          </w:p>
        </w:tc>
        <w:tc>
          <w:tcPr>
            <w:tcW w:w="1088" w:type="pct"/>
            <w:gridSpan w:val="2"/>
            <w:noWrap/>
          </w:tcPr>
          <w:p>
            <w:pPr>
              <w:jc w:val="center"/>
              <w:rPr>
                <w:rFonts w:ascii="Arial Narrow" w:hAnsi="Arial Narrow"/>
                <w:sz w:val="18"/>
                <w:szCs w:val="18"/>
              </w:rPr>
            </w:pPr>
            <w:r>
              <w:rPr>
                <w:rFonts w:ascii="Arial Narrow" w:hAnsi="Arial Narrow"/>
                <w:sz w:val="18"/>
                <w:szCs w:val="18"/>
              </w:rPr>
              <w:t>期初结存</w:t>
            </w:r>
          </w:p>
        </w:tc>
        <w:tc>
          <w:tcPr>
            <w:tcW w:w="982" w:type="pct"/>
            <w:gridSpan w:val="2"/>
            <w:noWrap/>
          </w:tcPr>
          <w:p>
            <w:pPr>
              <w:jc w:val="center"/>
              <w:rPr>
                <w:rFonts w:ascii="Arial Narrow" w:hAnsi="Arial Narrow"/>
                <w:sz w:val="18"/>
                <w:szCs w:val="18"/>
              </w:rPr>
            </w:pPr>
            <w:r>
              <w:rPr>
                <w:rFonts w:ascii="Arial Narrow" w:hAnsi="Arial Narrow"/>
                <w:sz w:val="18"/>
                <w:szCs w:val="18"/>
              </w:rPr>
              <w:t>本期入库</w:t>
            </w:r>
          </w:p>
        </w:tc>
        <w:tc>
          <w:tcPr>
            <w:tcW w:w="1017" w:type="pct"/>
            <w:gridSpan w:val="2"/>
            <w:noWrap/>
          </w:tcPr>
          <w:p>
            <w:pPr>
              <w:jc w:val="center"/>
              <w:rPr>
                <w:rFonts w:ascii="Arial Narrow" w:hAnsi="Arial Narrow"/>
                <w:sz w:val="18"/>
                <w:szCs w:val="18"/>
              </w:rPr>
            </w:pPr>
            <w:r>
              <w:rPr>
                <w:rFonts w:ascii="Arial Narrow" w:hAnsi="Arial Narrow"/>
                <w:sz w:val="18"/>
                <w:szCs w:val="18"/>
              </w:rPr>
              <w:t>本期出库</w:t>
            </w:r>
          </w:p>
        </w:tc>
        <w:tc>
          <w:tcPr>
            <w:tcW w:w="1088" w:type="pct"/>
            <w:gridSpan w:val="2"/>
            <w:noWrap/>
          </w:tcPr>
          <w:p>
            <w:pPr>
              <w:jc w:val="center"/>
              <w:rPr>
                <w:rFonts w:ascii="Arial Narrow" w:hAnsi="Arial Narrow"/>
                <w:sz w:val="18"/>
                <w:szCs w:val="18"/>
              </w:rPr>
            </w:pPr>
            <w:r>
              <w:rPr>
                <w:rFonts w:ascii="Arial Narrow" w:hAnsi="Arial Narrow"/>
                <w:sz w:val="18"/>
                <w:szCs w:val="18"/>
              </w:rPr>
              <w:t>期末结存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Pr>
          <w:p>
            <w:pPr>
              <w:rPr>
                <w:rFonts w:ascii="Arial Narrow" w:hAnsi="Arial Narrow"/>
                <w:sz w:val="18"/>
                <w:szCs w:val="18"/>
              </w:rPr>
            </w:pPr>
          </w:p>
        </w:tc>
        <w:tc>
          <w:tcPr>
            <w:tcW w:w="544" w:type="pct"/>
            <w:vMerge w:val="continue"/>
          </w:tcPr>
          <w:p>
            <w:pPr>
              <w:rPr>
                <w:rFonts w:ascii="Arial Narrow" w:hAnsi="Arial Narrow"/>
                <w:sz w:val="18"/>
                <w:szCs w:val="18"/>
              </w:rPr>
            </w:pPr>
          </w:p>
        </w:tc>
        <w:tc>
          <w:tcPr>
            <w:tcW w:w="544" w:type="pct"/>
            <w:noWrap/>
          </w:tcPr>
          <w:p>
            <w:pPr>
              <w:rPr>
                <w:rFonts w:ascii="Arial Narrow" w:hAnsi="Arial Narrow"/>
                <w:sz w:val="18"/>
                <w:szCs w:val="18"/>
              </w:rPr>
            </w:pPr>
            <w:r>
              <w:rPr>
                <w:rFonts w:ascii="Arial Narrow" w:hAnsi="Arial Narrow"/>
                <w:sz w:val="18"/>
                <w:szCs w:val="18"/>
              </w:rPr>
              <w:t>数量（件）</w:t>
            </w:r>
          </w:p>
        </w:tc>
        <w:tc>
          <w:tcPr>
            <w:tcW w:w="544" w:type="pct"/>
            <w:noWrap/>
          </w:tcPr>
          <w:p>
            <w:pPr>
              <w:rPr>
                <w:rFonts w:ascii="Arial Narrow" w:hAnsi="Arial Narrow"/>
                <w:sz w:val="18"/>
                <w:szCs w:val="18"/>
              </w:rPr>
            </w:pPr>
            <w:r>
              <w:rPr>
                <w:rFonts w:ascii="Arial Narrow" w:hAnsi="Arial Narrow"/>
                <w:sz w:val="18"/>
                <w:szCs w:val="18"/>
              </w:rPr>
              <w:t>金额（元）</w:t>
            </w:r>
          </w:p>
        </w:tc>
        <w:tc>
          <w:tcPr>
            <w:tcW w:w="456" w:type="pct"/>
            <w:noWrap/>
          </w:tcPr>
          <w:p>
            <w:pPr>
              <w:jc w:val="center"/>
              <w:rPr>
                <w:rFonts w:ascii="Arial Narrow" w:hAnsi="Arial Narrow"/>
                <w:sz w:val="18"/>
                <w:szCs w:val="18"/>
              </w:rPr>
            </w:pPr>
            <w:r>
              <w:rPr>
                <w:rFonts w:ascii="Arial Narrow" w:hAnsi="Arial Narrow"/>
                <w:sz w:val="18"/>
                <w:szCs w:val="18"/>
              </w:rPr>
              <w:t>数量</w:t>
            </w:r>
          </w:p>
          <w:p>
            <w:pPr>
              <w:ind w:firstLine="180" w:firstLineChars="100"/>
              <w:rPr>
                <w:rFonts w:ascii="Arial Narrow" w:hAnsi="Arial Narrow"/>
                <w:sz w:val="18"/>
                <w:szCs w:val="18"/>
              </w:rPr>
            </w:pPr>
            <w:r>
              <w:rPr>
                <w:rFonts w:ascii="Arial Narrow" w:hAnsi="Arial Narrow"/>
                <w:sz w:val="18"/>
                <w:szCs w:val="18"/>
              </w:rPr>
              <w:t>（件）</w:t>
            </w:r>
          </w:p>
        </w:tc>
        <w:tc>
          <w:tcPr>
            <w:tcW w:w="526" w:type="pct"/>
            <w:noWrap/>
          </w:tcPr>
          <w:p>
            <w:pPr>
              <w:jc w:val="center"/>
              <w:rPr>
                <w:rFonts w:ascii="Arial Narrow" w:hAnsi="Arial Narrow"/>
                <w:sz w:val="18"/>
                <w:szCs w:val="18"/>
              </w:rPr>
            </w:pPr>
            <w:r>
              <w:rPr>
                <w:rFonts w:ascii="Arial Narrow" w:hAnsi="Arial Narrow"/>
                <w:sz w:val="18"/>
                <w:szCs w:val="18"/>
              </w:rPr>
              <w:t>金额</w:t>
            </w:r>
          </w:p>
          <w:p>
            <w:pPr>
              <w:ind w:firstLine="180" w:firstLineChars="100"/>
              <w:rPr>
                <w:rFonts w:ascii="Arial Narrow" w:hAnsi="Arial Narrow"/>
                <w:sz w:val="18"/>
                <w:szCs w:val="18"/>
              </w:rPr>
            </w:pPr>
            <w:r>
              <w:rPr>
                <w:rFonts w:ascii="Arial Narrow" w:hAnsi="Arial Narrow"/>
                <w:sz w:val="18"/>
                <w:szCs w:val="18"/>
              </w:rPr>
              <w:t>（元）</w:t>
            </w:r>
          </w:p>
        </w:tc>
        <w:tc>
          <w:tcPr>
            <w:tcW w:w="456" w:type="pct"/>
            <w:noWrap/>
          </w:tcPr>
          <w:p>
            <w:pPr>
              <w:jc w:val="center"/>
              <w:rPr>
                <w:rFonts w:ascii="Arial Narrow" w:hAnsi="Arial Narrow"/>
                <w:sz w:val="18"/>
                <w:szCs w:val="18"/>
              </w:rPr>
            </w:pPr>
            <w:r>
              <w:rPr>
                <w:rFonts w:ascii="Arial Narrow" w:hAnsi="Arial Narrow"/>
                <w:sz w:val="18"/>
                <w:szCs w:val="18"/>
              </w:rPr>
              <w:t>数量</w:t>
            </w:r>
          </w:p>
          <w:p>
            <w:pPr>
              <w:ind w:firstLine="180" w:firstLineChars="100"/>
              <w:rPr>
                <w:rFonts w:ascii="Arial Narrow" w:hAnsi="Arial Narrow"/>
                <w:sz w:val="18"/>
                <w:szCs w:val="18"/>
              </w:rPr>
            </w:pPr>
            <w:r>
              <w:rPr>
                <w:rFonts w:ascii="Arial Narrow" w:hAnsi="Arial Narrow"/>
                <w:sz w:val="18"/>
                <w:szCs w:val="18"/>
              </w:rPr>
              <w:t>（件）</w:t>
            </w:r>
          </w:p>
        </w:tc>
        <w:tc>
          <w:tcPr>
            <w:tcW w:w="561" w:type="pct"/>
            <w:noWrap/>
          </w:tcPr>
          <w:p>
            <w:pPr>
              <w:jc w:val="center"/>
              <w:rPr>
                <w:rFonts w:ascii="Arial Narrow" w:hAnsi="Arial Narrow"/>
                <w:sz w:val="18"/>
                <w:szCs w:val="18"/>
              </w:rPr>
            </w:pPr>
            <w:r>
              <w:rPr>
                <w:rFonts w:ascii="Arial Narrow" w:hAnsi="Arial Narrow"/>
                <w:sz w:val="18"/>
                <w:szCs w:val="18"/>
              </w:rPr>
              <w:t>金额</w:t>
            </w:r>
          </w:p>
          <w:p>
            <w:pPr>
              <w:ind w:firstLine="360" w:firstLineChars="200"/>
              <w:rPr>
                <w:rFonts w:ascii="Arial Narrow" w:hAnsi="Arial Narrow"/>
                <w:sz w:val="18"/>
                <w:szCs w:val="18"/>
              </w:rPr>
            </w:pPr>
            <w:r>
              <w:rPr>
                <w:rFonts w:ascii="Arial Narrow" w:hAnsi="Arial Narrow"/>
                <w:sz w:val="18"/>
                <w:szCs w:val="18"/>
              </w:rPr>
              <w:t>（元）</w:t>
            </w:r>
          </w:p>
        </w:tc>
        <w:tc>
          <w:tcPr>
            <w:tcW w:w="544" w:type="pct"/>
            <w:noWrap/>
          </w:tcPr>
          <w:p>
            <w:pPr>
              <w:rPr>
                <w:rFonts w:ascii="Arial Narrow" w:hAnsi="Arial Narrow"/>
                <w:sz w:val="18"/>
                <w:szCs w:val="18"/>
              </w:rPr>
            </w:pPr>
            <w:r>
              <w:rPr>
                <w:rFonts w:ascii="Arial Narrow" w:hAnsi="Arial Narrow"/>
                <w:sz w:val="18"/>
                <w:szCs w:val="18"/>
              </w:rPr>
              <w:t>数量（件）</w:t>
            </w:r>
          </w:p>
        </w:tc>
        <w:tc>
          <w:tcPr>
            <w:tcW w:w="544" w:type="pct"/>
            <w:noWrap/>
          </w:tcPr>
          <w:p>
            <w:pPr>
              <w:rPr>
                <w:rFonts w:ascii="Arial Narrow" w:hAnsi="Arial Narrow"/>
                <w:sz w:val="18"/>
                <w:szCs w:val="18"/>
              </w:rPr>
            </w:pPr>
            <w:r>
              <w:rPr>
                <w:rFonts w:ascii="Arial Narrow" w:hAnsi="Arial Narrow"/>
                <w:sz w:val="18"/>
                <w:szCs w:val="1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tcPr>
          <w:p>
            <w:pPr>
              <w:jc w:val="center"/>
              <w:rPr>
                <w:rFonts w:ascii="Arial Narrow" w:hAnsi="Arial Narrow"/>
                <w:sz w:val="18"/>
                <w:szCs w:val="18"/>
              </w:rPr>
            </w:pPr>
            <w:bookmarkStart w:id="1" w:name="_Hlk133573162"/>
            <w:r>
              <w:rPr>
                <w:rFonts w:ascii="Arial Narrow" w:hAnsi="Arial Narrow"/>
                <w:sz w:val="18"/>
                <w:szCs w:val="18"/>
              </w:rPr>
              <w:t>1</w:t>
            </w:r>
          </w:p>
        </w:tc>
        <w:tc>
          <w:tcPr>
            <w:tcW w:w="544" w:type="pct"/>
            <w:noWrap/>
          </w:tcPr>
          <w:p>
            <w:pPr>
              <w:rPr>
                <w:rFonts w:ascii="Arial Narrow" w:hAnsi="Arial Narrow"/>
                <w:sz w:val="18"/>
                <w:szCs w:val="18"/>
              </w:rPr>
            </w:pPr>
            <w:r>
              <w:rPr>
                <w:rFonts w:ascii="Arial Narrow" w:hAnsi="Arial Narrow"/>
                <w:sz w:val="18"/>
                <w:szCs w:val="18"/>
              </w:rPr>
              <w:t>服饰鞋帽类</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11634</w:t>
            </w:r>
            <w:r>
              <w:rPr>
                <w:rFonts w:ascii="Arial Narrow" w:hAnsi="Arial Narrow"/>
                <w:sz w:val="18"/>
                <w:szCs w:val="18"/>
              </w:rPr>
              <w:t xml:space="preserve"> </w:t>
            </w:r>
          </w:p>
        </w:tc>
        <w:tc>
          <w:tcPr>
            <w:tcW w:w="526" w:type="pct"/>
            <w:noWrap/>
          </w:tcPr>
          <w:p>
            <w:pPr>
              <w:jc w:val="right"/>
              <w:rPr>
                <w:rFonts w:ascii="Arial Narrow" w:hAnsi="Arial Narrow"/>
                <w:sz w:val="18"/>
                <w:szCs w:val="18"/>
              </w:rPr>
            </w:pPr>
            <w:r>
              <w:rPr>
                <w:rFonts w:hint="eastAsia" w:ascii="Arial Narrow" w:hAnsi="Arial Narrow"/>
                <w:sz w:val="18"/>
                <w:szCs w:val="18"/>
              </w:rPr>
              <w:t>1,802,326.00</w:t>
            </w:r>
          </w:p>
        </w:tc>
        <w:tc>
          <w:tcPr>
            <w:tcW w:w="456" w:type="pct"/>
            <w:noWrap/>
          </w:tcPr>
          <w:p>
            <w:pPr>
              <w:jc w:val="right"/>
              <w:rPr>
                <w:rFonts w:ascii="Arial Narrow" w:hAnsi="Arial Narrow"/>
                <w:sz w:val="18"/>
                <w:szCs w:val="18"/>
              </w:rPr>
            </w:pPr>
            <w:r>
              <w:rPr>
                <w:rFonts w:hint="eastAsia" w:ascii="Arial Narrow" w:hAnsi="Arial Narrow"/>
                <w:sz w:val="18"/>
                <w:szCs w:val="18"/>
              </w:rPr>
              <w:t>11634</w:t>
            </w:r>
            <w:r>
              <w:rPr>
                <w:rFonts w:ascii="Arial Narrow" w:hAnsi="Arial Narrow"/>
                <w:sz w:val="18"/>
                <w:szCs w:val="18"/>
              </w:rPr>
              <w:t xml:space="preserve"> </w:t>
            </w:r>
          </w:p>
        </w:tc>
        <w:tc>
          <w:tcPr>
            <w:tcW w:w="561" w:type="pct"/>
            <w:noWrap/>
          </w:tcPr>
          <w:p>
            <w:pPr>
              <w:jc w:val="right"/>
              <w:rPr>
                <w:rFonts w:ascii="Arial Narrow" w:hAnsi="Arial Narrow"/>
                <w:sz w:val="18"/>
                <w:szCs w:val="18"/>
              </w:rPr>
            </w:pPr>
            <w:r>
              <w:rPr>
                <w:rFonts w:hint="eastAsia" w:ascii="Arial Narrow" w:hAnsi="Arial Narrow"/>
                <w:sz w:val="18"/>
                <w:szCs w:val="18"/>
              </w:rPr>
              <w:t>1,802,326.00</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tcPr>
          <w:p>
            <w:pPr>
              <w:jc w:val="center"/>
              <w:rPr>
                <w:rFonts w:ascii="Arial Narrow" w:hAnsi="Arial Narrow"/>
                <w:sz w:val="18"/>
                <w:szCs w:val="18"/>
              </w:rPr>
            </w:pPr>
            <w:r>
              <w:rPr>
                <w:rFonts w:ascii="Arial Narrow" w:hAnsi="Arial Narrow"/>
                <w:sz w:val="18"/>
                <w:szCs w:val="18"/>
              </w:rPr>
              <w:t>2</w:t>
            </w:r>
          </w:p>
        </w:tc>
        <w:tc>
          <w:tcPr>
            <w:tcW w:w="544" w:type="pct"/>
            <w:noWrap/>
          </w:tcPr>
          <w:p>
            <w:pPr>
              <w:rPr>
                <w:rFonts w:ascii="Arial Narrow" w:hAnsi="Arial Narrow"/>
                <w:sz w:val="18"/>
                <w:szCs w:val="18"/>
              </w:rPr>
            </w:pPr>
            <w:r>
              <w:rPr>
                <w:rFonts w:ascii="Arial Narrow" w:hAnsi="Arial Narrow"/>
                <w:sz w:val="18"/>
                <w:szCs w:val="18"/>
              </w:rPr>
              <w:t>日用品类</w:t>
            </w:r>
          </w:p>
        </w:tc>
        <w:tc>
          <w:tcPr>
            <w:tcW w:w="544" w:type="pct"/>
            <w:noWrap/>
          </w:tcPr>
          <w:p>
            <w:pPr>
              <w:jc w:val="right"/>
              <w:rPr>
                <w:rFonts w:ascii="Arial Narrow" w:hAnsi="Arial Narrow"/>
                <w:sz w:val="18"/>
                <w:szCs w:val="18"/>
              </w:rPr>
            </w:pPr>
            <w:r>
              <w:rPr>
                <w:rFonts w:ascii="Arial Narrow" w:hAnsi="Arial Narrow"/>
                <w:sz w:val="18"/>
                <w:szCs w:val="18"/>
              </w:rPr>
              <w:t>0</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49105</w:t>
            </w:r>
            <w:r>
              <w:rPr>
                <w:rFonts w:ascii="Arial Narrow" w:hAnsi="Arial Narrow"/>
                <w:sz w:val="18"/>
                <w:szCs w:val="18"/>
              </w:rPr>
              <w:t xml:space="preserve"> </w:t>
            </w:r>
          </w:p>
        </w:tc>
        <w:tc>
          <w:tcPr>
            <w:tcW w:w="526" w:type="pct"/>
            <w:noWrap/>
          </w:tcPr>
          <w:p>
            <w:pPr>
              <w:jc w:val="right"/>
              <w:rPr>
                <w:rFonts w:ascii="Arial Narrow" w:hAnsi="Arial Narrow"/>
                <w:sz w:val="18"/>
                <w:szCs w:val="18"/>
              </w:rPr>
            </w:pPr>
            <w:r>
              <w:rPr>
                <w:rFonts w:hint="eastAsia" w:ascii="Arial Narrow" w:hAnsi="Arial Narrow"/>
                <w:sz w:val="18"/>
                <w:szCs w:val="18"/>
              </w:rPr>
              <w:t>488,432.64</w:t>
            </w:r>
            <w:r>
              <w:rPr>
                <w:rFonts w:ascii="Arial Narrow" w:hAnsi="Arial Narrow"/>
                <w:sz w:val="18"/>
                <w:szCs w:val="18"/>
              </w:rPr>
              <w:t xml:space="preserve"> </w:t>
            </w:r>
          </w:p>
        </w:tc>
        <w:tc>
          <w:tcPr>
            <w:tcW w:w="456" w:type="pct"/>
            <w:noWrap/>
          </w:tcPr>
          <w:p>
            <w:pPr>
              <w:jc w:val="right"/>
              <w:rPr>
                <w:rFonts w:ascii="Arial Narrow" w:hAnsi="Arial Narrow"/>
                <w:sz w:val="18"/>
                <w:szCs w:val="18"/>
              </w:rPr>
            </w:pPr>
            <w:r>
              <w:rPr>
                <w:rFonts w:hint="eastAsia" w:ascii="Arial Narrow" w:hAnsi="Arial Narrow"/>
                <w:sz w:val="18"/>
                <w:szCs w:val="18"/>
              </w:rPr>
              <w:t>49105</w:t>
            </w:r>
            <w:r>
              <w:rPr>
                <w:rFonts w:ascii="Arial Narrow" w:hAnsi="Arial Narrow"/>
                <w:sz w:val="18"/>
                <w:szCs w:val="18"/>
              </w:rPr>
              <w:t xml:space="preserve"> </w:t>
            </w:r>
          </w:p>
        </w:tc>
        <w:tc>
          <w:tcPr>
            <w:tcW w:w="561" w:type="pct"/>
            <w:noWrap/>
          </w:tcPr>
          <w:p>
            <w:pPr>
              <w:jc w:val="right"/>
              <w:rPr>
                <w:rFonts w:ascii="Arial Narrow" w:hAnsi="Arial Narrow"/>
                <w:sz w:val="18"/>
                <w:szCs w:val="18"/>
              </w:rPr>
            </w:pPr>
            <w:r>
              <w:rPr>
                <w:rFonts w:hint="eastAsia" w:ascii="Arial Narrow" w:hAnsi="Arial Narrow"/>
                <w:sz w:val="18"/>
                <w:szCs w:val="18"/>
              </w:rPr>
              <w:t>488,432.64</w:t>
            </w:r>
            <w:r>
              <w:rPr>
                <w:rFonts w:ascii="Arial Narrow" w:hAnsi="Arial Narrow"/>
                <w:sz w:val="18"/>
                <w:szCs w:val="18"/>
              </w:rPr>
              <w:t xml:space="preserve"> </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tcPr>
          <w:p>
            <w:pPr>
              <w:jc w:val="center"/>
              <w:rPr>
                <w:rFonts w:ascii="Arial Narrow" w:hAnsi="Arial Narrow"/>
                <w:sz w:val="18"/>
                <w:szCs w:val="18"/>
              </w:rPr>
            </w:pPr>
            <w:r>
              <w:rPr>
                <w:rFonts w:ascii="Arial Narrow" w:hAnsi="Arial Narrow"/>
                <w:sz w:val="18"/>
                <w:szCs w:val="18"/>
              </w:rPr>
              <w:t>3</w:t>
            </w:r>
          </w:p>
        </w:tc>
        <w:tc>
          <w:tcPr>
            <w:tcW w:w="544" w:type="pct"/>
            <w:noWrap/>
          </w:tcPr>
          <w:p>
            <w:pPr>
              <w:rPr>
                <w:rFonts w:ascii="Arial Narrow" w:hAnsi="Arial Narrow"/>
                <w:sz w:val="18"/>
                <w:szCs w:val="18"/>
              </w:rPr>
            </w:pPr>
            <w:r>
              <w:rPr>
                <w:rFonts w:ascii="Arial Narrow" w:hAnsi="Arial Narrow"/>
                <w:sz w:val="18"/>
                <w:szCs w:val="18"/>
              </w:rPr>
              <w:t>医疗器材类</w:t>
            </w:r>
          </w:p>
        </w:tc>
        <w:tc>
          <w:tcPr>
            <w:tcW w:w="544" w:type="pct"/>
            <w:noWrap/>
          </w:tcPr>
          <w:p>
            <w:pPr>
              <w:jc w:val="right"/>
              <w:rPr>
                <w:rFonts w:ascii="Arial Narrow" w:hAnsi="Arial Narrow"/>
                <w:sz w:val="18"/>
                <w:szCs w:val="18"/>
              </w:rPr>
            </w:pPr>
            <w:r>
              <w:rPr>
                <w:rFonts w:ascii="Arial Narrow" w:hAnsi="Arial Narrow"/>
                <w:sz w:val="18"/>
                <w:szCs w:val="18"/>
              </w:rPr>
              <w:t>0</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52243</w:t>
            </w:r>
          </w:p>
        </w:tc>
        <w:tc>
          <w:tcPr>
            <w:tcW w:w="526" w:type="pct"/>
            <w:noWrap/>
          </w:tcPr>
          <w:p>
            <w:pPr>
              <w:jc w:val="right"/>
              <w:rPr>
                <w:rFonts w:ascii="Arial Narrow" w:hAnsi="Arial Narrow"/>
                <w:sz w:val="18"/>
                <w:szCs w:val="18"/>
              </w:rPr>
            </w:pPr>
            <w:r>
              <w:rPr>
                <w:rFonts w:hint="eastAsia" w:ascii="Arial Narrow" w:hAnsi="Arial Narrow"/>
                <w:sz w:val="18"/>
                <w:szCs w:val="18"/>
              </w:rPr>
              <w:t>258,470.00</w:t>
            </w:r>
          </w:p>
        </w:tc>
        <w:tc>
          <w:tcPr>
            <w:tcW w:w="456" w:type="pct"/>
            <w:noWrap/>
          </w:tcPr>
          <w:p>
            <w:pPr>
              <w:jc w:val="right"/>
              <w:rPr>
                <w:rFonts w:ascii="Arial Narrow" w:hAnsi="Arial Narrow"/>
                <w:sz w:val="18"/>
                <w:szCs w:val="18"/>
              </w:rPr>
            </w:pPr>
            <w:r>
              <w:rPr>
                <w:rFonts w:hint="eastAsia" w:ascii="Arial Narrow" w:hAnsi="Arial Narrow"/>
                <w:sz w:val="18"/>
                <w:szCs w:val="18"/>
              </w:rPr>
              <w:t>52243</w:t>
            </w:r>
          </w:p>
        </w:tc>
        <w:tc>
          <w:tcPr>
            <w:tcW w:w="561" w:type="pct"/>
            <w:noWrap/>
          </w:tcPr>
          <w:p>
            <w:pPr>
              <w:jc w:val="right"/>
              <w:rPr>
                <w:rFonts w:ascii="Arial Narrow" w:hAnsi="Arial Narrow"/>
                <w:sz w:val="18"/>
                <w:szCs w:val="18"/>
              </w:rPr>
            </w:pPr>
            <w:r>
              <w:rPr>
                <w:rFonts w:hint="eastAsia" w:ascii="Arial Narrow" w:hAnsi="Arial Narrow"/>
                <w:sz w:val="18"/>
                <w:szCs w:val="18"/>
              </w:rPr>
              <w:t>258,470.00</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tcPr>
          <w:p>
            <w:pPr>
              <w:jc w:val="center"/>
              <w:rPr>
                <w:rFonts w:ascii="Arial Narrow" w:hAnsi="Arial Narrow"/>
                <w:sz w:val="18"/>
                <w:szCs w:val="18"/>
              </w:rPr>
            </w:pPr>
            <w:r>
              <w:rPr>
                <w:rFonts w:ascii="Arial Narrow" w:hAnsi="Arial Narrow"/>
                <w:sz w:val="18"/>
                <w:szCs w:val="18"/>
              </w:rPr>
              <w:t>4</w:t>
            </w:r>
          </w:p>
        </w:tc>
        <w:tc>
          <w:tcPr>
            <w:tcW w:w="544" w:type="pct"/>
            <w:noWrap/>
          </w:tcPr>
          <w:p>
            <w:pPr>
              <w:rPr>
                <w:rFonts w:ascii="Arial Narrow" w:hAnsi="Arial Narrow"/>
                <w:sz w:val="18"/>
                <w:szCs w:val="18"/>
              </w:rPr>
            </w:pPr>
            <w:r>
              <w:rPr>
                <w:rFonts w:ascii="Arial Narrow" w:hAnsi="Arial Narrow"/>
                <w:sz w:val="18"/>
                <w:szCs w:val="18"/>
              </w:rPr>
              <w:t>食品药品类</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50954</w:t>
            </w:r>
          </w:p>
        </w:tc>
        <w:tc>
          <w:tcPr>
            <w:tcW w:w="526" w:type="pct"/>
            <w:noWrap/>
          </w:tcPr>
          <w:p>
            <w:pPr>
              <w:jc w:val="right"/>
              <w:rPr>
                <w:rFonts w:ascii="Arial Narrow" w:hAnsi="Arial Narrow"/>
                <w:sz w:val="18"/>
                <w:szCs w:val="18"/>
              </w:rPr>
            </w:pPr>
            <w:r>
              <w:rPr>
                <w:rFonts w:hint="eastAsia" w:ascii="Arial Narrow" w:hAnsi="Arial Narrow"/>
                <w:sz w:val="18"/>
                <w:szCs w:val="18"/>
              </w:rPr>
              <w:t>998,765.46</w:t>
            </w:r>
          </w:p>
        </w:tc>
        <w:tc>
          <w:tcPr>
            <w:tcW w:w="456" w:type="pct"/>
            <w:noWrap/>
          </w:tcPr>
          <w:p>
            <w:pPr>
              <w:jc w:val="right"/>
              <w:rPr>
                <w:rFonts w:ascii="Arial Narrow" w:hAnsi="Arial Narrow"/>
                <w:sz w:val="18"/>
                <w:szCs w:val="18"/>
              </w:rPr>
            </w:pPr>
            <w:r>
              <w:rPr>
                <w:rFonts w:hint="eastAsia" w:ascii="Arial Narrow" w:hAnsi="Arial Narrow"/>
                <w:sz w:val="18"/>
                <w:szCs w:val="18"/>
              </w:rPr>
              <w:t>50954</w:t>
            </w:r>
          </w:p>
        </w:tc>
        <w:tc>
          <w:tcPr>
            <w:tcW w:w="561" w:type="pct"/>
            <w:noWrap/>
          </w:tcPr>
          <w:p>
            <w:pPr>
              <w:jc w:val="right"/>
              <w:rPr>
                <w:rFonts w:ascii="Arial Narrow" w:hAnsi="Arial Narrow"/>
                <w:sz w:val="18"/>
                <w:szCs w:val="18"/>
              </w:rPr>
            </w:pPr>
            <w:r>
              <w:rPr>
                <w:rFonts w:hint="eastAsia" w:ascii="Arial Narrow" w:hAnsi="Arial Narrow"/>
                <w:sz w:val="18"/>
                <w:szCs w:val="18"/>
              </w:rPr>
              <w:t>998,765.46</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tcPr>
          <w:p>
            <w:pPr>
              <w:jc w:val="center"/>
              <w:rPr>
                <w:rFonts w:ascii="Arial Narrow" w:hAnsi="Arial Narrow"/>
                <w:sz w:val="18"/>
                <w:szCs w:val="18"/>
              </w:rPr>
            </w:pPr>
            <w:r>
              <w:rPr>
                <w:rFonts w:ascii="Arial Narrow" w:hAnsi="Arial Narrow"/>
                <w:sz w:val="18"/>
                <w:szCs w:val="18"/>
              </w:rPr>
              <w:t>5</w:t>
            </w:r>
          </w:p>
        </w:tc>
        <w:tc>
          <w:tcPr>
            <w:tcW w:w="544" w:type="pct"/>
            <w:noWrap/>
          </w:tcPr>
          <w:p>
            <w:pPr>
              <w:rPr>
                <w:rFonts w:ascii="Arial Narrow" w:hAnsi="Arial Narrow"/>
                <w:sz w:val="18"/>
                <w:szCs w:val="18"/>
              </w:rPr>
            </w:pPr>
            <w:r>
              <w:rPr>
                <w:rFonts w:ascii="Arial Narrow" w:hAnsi="Arial Narrow"/>
                <w:sz w:val="18"/>
                <w:szCs w:val="18"/>
              </w:rPr>
              <w:t>设备类</w:t>
            </w:r>
          </w:p>
        </w:tc>
        <w:tc>
          <w:tcPr>
            <w:tcW w:w="544" w:type="pct"/>
            <w:noWrap/>
          </w:tcPr>
          <w:p>
            <w:pPr>
              <w:jc w:val="right"/>
              <w:rPr>
                <w:rFonts w:ascii="Arial Narrow" w:hAnsi="Arial Narrow"/>
                <w:sz w:val="18"/>
                <w:szCs w:val="18"/>
              </w:rPr>
            </w:pPr>
            <w:r>
              <w:rPr>
                <w:rFonts w:ascii="Arial Narrow" w:hAnsi="Arial Narrow"/>
                <w:sz w:val="18"/>
                <w:szCs w:val="18"/>
              </w:rPr>
              <w:t>0</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21</w:t>
            </w:r>
            <w:r>
              <w:rPr>
                <w:rFonts w:ascii="Arial Narrow" w:hAnsi="Arial Narrow"/>
                <w:sz w:val="18"/>
                <w:szCs w:val="18"/>
              </w:rPr>
              <w:t xml:space="preserve"> </w:t>
            </w:r>
          </w:p>
        </w:tc>
        <w:tc>
          <w:tcPr>
            <w:tcW w:w="526" w:type="pct"/>
            <w:noWrap/>
          </w:tcPr>
          <w:p>
            <w:pPr>
              <w:jc w:val="right"/>
              <w:rPr>
                <w:rFonts w:ascii="Arial Narrow" w:hAnsi="Arial Narrow"/>
                <w:sz w:val="18"/>
                <w:szCs w:val="18"/>
              </w:rPr>
            </w:pPr>
            <w:r>
              <w:rPr>
                <w:rFonts w:hint="eastAsia" w:ascii="Arial Narrow" w:hAnsi="Arial Narrow"/>
                <w:sz w:val="18"/>
                <w:szCs w:val="18"/>
              </w:rPr>
              <w:t>18,870.00</w:t>
            </w:r>
          </w:p>
        </w:tc>
        <w:tc>
          <w:tcPr>
            <w:tcW w:w="456" w:type="pct"/>
            <w:noWrap/>
          </w:tcPr>
          <w:p>
            <w:pPr>
              <w:jc w:val="right"/>
              <w:rPr>
                <w:rFonts w:ascii="Arial Narrow" w:hAnsi="Arial Narrow"/>
                <w:sz w:val="18"/>
                <w:szCs w:val="18"/>
              </w:rPr>
            </w:pPr>
            <w:r>
              <w:rPr>
                <w:rFonts w:hint="eastAsia" w:ascii="Arial Narrow" w:hAnsi="Arial Narrow"/>
                <w:sz w:val="18"/>
                <w:szCs w:val="18"/>
              </w:rPr>
              <w:t>21</w:t>
            </w:r>
            <w:r>
              <w:rPr>
                <w:rFonts w:ascii="Arial Narrow" w:hAnsi="Arial Narrow"/>
                <w:sz w:val="18"/>
                <w:szCs w:val="18"/>
              </w:rPr>
              <w:t xml:space="preserve"> </w:t>
            </w:r>
          </w:p>
        </w:tc>
        <w:tc>
          <w:tcPr>
            <w:tcW w:w="561" w:type="pct"/>
            <w:noWrap/>
          </w:tcPr>
          <w:p>
            <w:pPr>
              <w:jc w:val="right"/>
              <w:rPr>
                <w:rFonts w:ascii="Arial Narrow" w:hAnsi="Arial Narrow"/>
                <w:sz w:val="18"/>
                <w:szCs w:val="18"/>
              </w:rPr>
            </w:pPr>
            <w:r>
              <w:rPr>
                <w:rFonts w:hint="eastAsia" w:ascii="Arial Narrow" w:hAnsi="Arial Narrow"/>
                <w:sz w:val="18"/>
                <w:szCs w:val="18"/>
              </w:rPr>
              <w:t>18,870.00</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gridSpan w:val="2"/>
            <w:noWrap/>
          </w:tcPr>
          <w:p>
            <w:pPr>
              <w:rPr>
                <w:rFonts w:ascii="Arial Narrow" w:hAnsi="Arial Narrow"/>
                <w:sz w:val="18"/>
                <w:szCs w:val="18"/>
              </w:rPr>
            </w:pPr>
            <w:r>
              <w:rPr>
                <w:rFonts w:ascii="Arial Narrow" w:hAnsi="Arial Narrow"/>
                <w:sz w:val="18"/>
                <w:szCs w:val="18"/>
              </w:rPr>
              <w:t>合计</w:t>
            </w:r>
          </w:p>
        </w:tc>
        <w:tc>
          <w:tcPr>
            <w:tcW w:w="544" w:type="pct"/>
            <w:noWrap/>
          </w:tcPr>
          <w:p>
            <w:pPr>
              <w:jc w:val="right"/>
              <w:rPr>
                <w:rFonts w:ascii="Arial Narrow" w:hAnsi="Arial Narrow"/>
                <w:sz w:val="18"/>
                <w:szCs w:val="18"/>
              </w:rPr>
            </w:pPr>
            <w:r>
              <w:rPr>
                <w:rFonts w:ascii="Arial Narrow" w:hAnsi="Arial Narrow"/>
                <w:sz w:val="18"/>
                <w:szCs w:val="18"/>
              </w:rPr>
              <w:t xml:space="preserve">0 </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c>
          <w:tcPr>
            <w:tcW w:w="456" w:type="pct"/>
            <w:noWrap/>
          </w:tcPr>
          <w:p>
            <w:pPr>
              <w:jc w:val="right"/>
              <w:rPr>
                <w:rFonts w:ascii="Arial Narrow" w:hAnsi="Arial Narrow"/>
                <w:sz w:val="18"/>
                <w:szCs w:val="18"/>
              </w:rPr>
            </w:pPr>
            <w:r>
              <w:rPr>
                <w:rFonts w:hint="eastAsia" w:ascii="Arial Narrow" w:hAnsi="Arial Narrow"/>
                <w:sz w:val="18"/>
                <w:szCs w:val="18"/>
              </w:rPr>
              <w:t>163957</w:t>
            </w:r>
          </w:p>
        </w:tc>
        <w:tc>
          <w:tcPr>
            <w:tcW w:w="526" w:type="pct"/>
            <w:noWrap/>
          </w:tcPr>
          <w:p>
            <w:pPr>
              <w:jc w:val="right"/>
              <w:rPr>
                <w:rFonts w:ascii="Arial Narrow" w:hAnsi="Arial Narrow"/>
                <w:sz w:val="18"/>
                <w:szCs w:val="18"/>
              </w:rPr>
            </w:pPr>
            <w:r>
              <w:rPr>
                <w:rFonts w:hint="eastAsia" w:ascii="Arial Narrow" w:hAnsi="Arial Narrow"/>
                <w:sz w:val="18"/>
                <w:szCs w:val="18"/>
              </w:rPr>
              <w:t>3,566,864.10</w:t>
            </w:r>
          </w:p>
        </w:tc>
        <w:tc>
          <w:tcPr>
            <w:tcW w:w="456" w:type="pct"/>
            <w:noWrap/>
          </w:tcPr>
          <w:p>
            <w:pPr>
              <w:jc w:val="right"/>
              <w:rPr>
                <w:rFonts w:ascii="Arial Narrow" w:hAnsi="Arial Narrow"/>
                <w:sz w:val="18"/>
                <w:szCs w:val="18"/>
              </w:rPr>
            </w:pPr>
            <w:r>
              <w:rPr>
                <w:rFonts w:hint="eastAsia" w:ascii="Arial Narrow" w:hAnsi="Arial Narrow"/>
                <w:sz w:val="18"/>
                <w:szCs w:val="18"/>
              </w:rPr>
              <w:t>163957</w:t>
            </w:r>
          </w:p>
        </w:tc>
        <w:tc>
          <w:tcPr>
            <w:tcW w:w="561" w:type="pct"/>
            <w:noWrap/>
          </w:tcPr>
          <w:p>
            <w:pPr>
              <w:jc w:val="right"/>
              <w:rPr>
                <w:rFonts w:ascii="Arial Narrow" w:hAnsi="Arial Narrow"/>
                <w:sz w:val="18"/>
                <w:szCs w:val="18"/>
              </w:rPr>
            </w:pPr>
            <w:r>
              <w:rPr>
                <w:rFonts w:hint="eastAsia" w:ascii="Arial Narrow" w:hAnsi="Arial Narrow"/>
                <w:sz w:val="18"/>
                <w:szCs w:val="18"/>
              </w:rPr>
              <w:t>3,566,864.10</w:t>
            </w:r>
          </w:p>
        </w:tc>
        <w:tc>
          <w:tcPr>
            <w:tcW w:w="544" w:type="pct"/>
            <w:noWrap/>
          </w:tcPr>
          <w:p>
            <w:pPr>
              <w:jc w:val="right"/>
              <w:rPr>
                <w:rFonts w:ascii="Arial Narrow" w:hAnsi="Arial Narrow"/>
                <w:sz w:val="18"/>
                <w:szCs w:val="18"/>
              </w:rPr>
            </w:pPr>
            <w:r>
              <w:rPr>
                <w:rFonts w:ascii="Arial Narrow" w:hAnsi="Arial Narrow"/>
                <w:sz w:val="18"/>
                <w:szCs w:val="18"/>
              </w:rPr>
              <w:t>0</w:t>
            </w:r>
          </w:p>
        </w:tc>
        <w:tc>
          <w:tcPr>
            <w:tcW w:w="544" w:type="pct"/>
            <w:noWrap/>
          </w:tcPr>
          <w:p>
            <w:pPr>
              <w:jc w:val="right"/>
              <w:rPr>
                <w:rFonts w:ascii="Arial Narrow" w:hAnsi="Arial Narrow"/>
                <w:sz w:val="18"/>
                <w:szCs w:val="18"/>
              </w:rPr>
            </w:pPr>
            <w:r>
              <w:rPr>
                <w:rFonts w:ascii="Arial Narrow" w:hAnsi="Arial Narrow"/>
                <w:sz w:val="18"/>
                <w:szCs w:val="18"/>
              </w:rPr>
              <w:t xml:space="preserve">0.00 </w:t>
            </w:r>
          </w:p>
        </w:tc>
      </w:tr>
      <w:bookmarkEnd w:id="1"/>
    </w:tbl>
    <w:p>
      <w:pPr>
        <w:spacing w:line="500" w:lineRule="exact"/>
        <w:rPr>
          <w:rFonts w:ascii="Arial Narrow" w:hAnsi="Arial Narrow"/>
          <w:sz w:val="24"/>
        </w:rPr>
      </w:pPr>
    </w:p>
    <w:p>
      <w:pPr>
        <w:spacing w:line="500" w:lineRule="exact"/>
        <w:ind w:firstLine="480" w:firstLineChars="200"/>
        <w:rPr>
          <w:rFonts w:ascii="Arial Narrow" w:hAnsi="Arial Narrow" w:eastAsia="华文中宋"/>
          <w:sz w:val="24"/>
        </w:rPr>
      </w:pPr>
      <w:r>
        <w:rPr>
          <w:rFonts w:hint="eastAsia" w:ascii="Arial Narrow" w:hAnsi="Arial Narrow" w:eastAsia="华文中宋"/>
          <w:sz w:val="24"/>
        </w:rPr>
        <w:t>四</w:t>
      </w:r>
      <w:r>
        <w:rPr>
          <w:rFonts w:ascii="Arial Narrow" w:hAnsi="Arial Narrow" w:eastAsia="华文中宋"/>
          <w:sz w:val="24"/>
        </w:rPr>
        <w:t>.审计意见</w:t>
      </w:r>
    </w:p>
    <w:p>
      <w:pPr>
        <w:spacing w:line="500" w:lineRule="exact"/>
        <w:ind w:firstLine="480" w:firstLineChars="200"/>
        <w:rPr>
          <w:rFonts w:ascii="Arial Narrow" w:hAnsi="Arial Narrow"/>
          <w:sz w:val="24"/>
        </w:rPr>
      </w:pPr>
      <w:r>
        <w:rPr>
          <w:rFonts w:ascii="Arial Narrow" w:hAnsi="Arial Narrow"/>
          <w:sz w:val="24"/>
        </w:rPr>
        <w:t>经审计，人道救助基金财务报表已按照国家颁布的《民间非营利组织会计制度》的规定编制，在所有重大方面公允反映了人道救助基金2022年12月31日财务状况和2022年度财务收支情况。</w:t>
      </w:r>
    </w:p>
    <w:p>
      <w:pPr>
        <w:autoSpaceDE w:val="0"/>
        <w:autoSpaceDN w:val="0"/>
        <w:adjustRightInd w:val="0"/>
        <w:spacing w:line="500" w:lineRule="exact"/>
        <w:ind w:firstLine="480" w:firstLineChars="200"/>
        <w:jc w:val="left"/>
        <w:rPr>
          <w:rFonts w:ascii="Arial Narrow" w:hAnsi="Arial Narrow"/>
          <w:color w:val="000000"/>
          <w:kern w:val="0"/>
          <w:sz w:val="24"/>
        </w:rPr>
      </w:pPr>
    </w:p>
    <w:p>
      <w:pPr>
        <w:autoSpaceDE w:val="0"/>
        <w:autoSpaceDN w:val="0"/>
        <w:adjustRightInd w:val="0"/>
        <w:spacing w:line="500" w:lineRule="exact"/>
        <w:ind w:firstLine="480" w:firstLineChars="200"/>
        <w:jc w:val="left"/>
        <w:rPr>
          <w:rFonts w:ascii="Arial Narrow" w:hAnsi="Arial Narrow"/>
          <w:color w:val="000000"/>
          <w:kern w:val="0"/>
          <w:sz w:val="24"/>
        </w:rPr>
      </w:pPr>
    </w:p>
    <w:p>
      <w:pPr>
        <w:autoSpaceDE w:val="0"/>
        <w:autoSpaceDN w:val="0"/>
        <w:adjustRightInd w:val="0"/>
        <w:spacing w:line="500" w:lineRule="exact"/>
        <w:ind w:firstLine="480" w:firstLineChars="200"/>
        <w:jc w:val="left"/>
        <w:rPr>
          <w:rFonts w:ascii="Arial Narrow" w:hAnsi="Arial Narrow"/>
          <w:color w:val="000000"/>
          <w:kern w:val="0"/>
          <w:sz w:val="24"/>
        </w:rPr>
      </w:pPr>
    </w:p>
    <w:p>
      <w:pPr>
        <w:autoSpaceDE w:val="0"/>
        <w:autoSpaceDN w:val="0"/>
        <w:adjustRightInd w:val="0"/>
        <w:spacing w:line="500" w:lineRule="exact"/>
        <w:ind w:firstLine="480" w:firstLineChars="200"/>
        <w:jc w:val="left"/>
        <w:rPr>
          <w:rFonts w:ascii="Arial Narrow" w:hAnsi="Arial Narrow"/>
          <w:color w:val="000000"/>
          <w:kern w:val="0"/>
          <w:sz w:val="24"/>
        </w:rPr>
      </w:pPr>
      <w:r>
        <w:rPr>
          <w:rFonts w:ascii="Arial Narrow" w:hAnsi="Arial Narrow"/>
          <w:color w:val="000000"/>
          <w:kern w:val="0"/>
          <w:sz w:val="24"/>
        </w:rPr>
        <w:t>上海沪中会计师事务所有限公司　　中国注册会计师</w:t>
      </w:r>
    </w:p>
    <w:p>
      <w:pPr>
        <w:autoSpaceDE w:val="0"/>
        <w:autoSpaceDN w:val="0"/>
        <w:adjustRightInd w:val="0"/>
        <w:spacing w:line="700" w:lineRule="exact"/>
        <w:ind w:firstLine="567"/>
        <w:jc w:val="left"/>
        <w:rPr>
          <w:rFonts w:ascii="Arial Narrow" w:hAnsi="Arial Narrow"/>
          <w:color w:val="000000"/>
          <w:kern w:val="0"/>
          <w:sz w:val="24"/>
        </w:rPr>
      </w:pPr>
    </w:p>
    <w:p>
      <w:pPr>
        <w:autoSpaceDE w:val="0"/>
        <w:autoSpaceDN w:val="0"/>
        <w:adjustRightInd w:val="0"/>
        <w:spacing w:line="500" w:lineRule="exact"/>
        <w:ind w:firstLine="567"/>
        <w:jc w:val="left"/>
        <w:rPr>
          <w:rFonts w:ascii="Arial Narrow" w:hAnsi="Arial Narrow"/>
          <w:color w:val="000000"/>
          <w:kern w:val="0"/>
          <w:sz w:val="24"/>
        </w:rPr>
      </w:pPr>
      <w:r>
        <w:rPr>
          <w:rFonts w:ascii="Arial Narrow" w:hAnsi="Arial Narrow"/>
          <w:color w:val="000000"/>
          <w:kern w:val="0"/>
          <w:sz w:val="24"/>
        </w:rPr>
        <w:t>　　　　　　　　　　　　　　　  中国注册会计师</w:t>
      </w:r>
    </w:p>
    <w:p>
      <w:pPr>
        <w:autoSpaceDE w:val="0"/>
        <w:autoSpaceDN w:val="0"/>
        <w:adjustRightInd w:val="0"/>
        <w:spacing w:line="700" w:lineRule="exact"/>
        <w:ind w:firstLine="567"/>
        <w:jc w:val="left"/>
        <w:rPr>
          <w:rFonts w:ascii="Arial Narrow" w:hAnsi="Arial Narrow"/>
          <w:color w:val="000000"/>
          <w:kern w:val="0"/>
          <w:sz w:val="24"/>
        </w:rPr>
      </w:pPr>
    </w:p>
    <w:p>
      <w:pPr>
        <w:spacing w:line="500" w:lineRule="exact"/>
        <w:ind w:firstLine="720" w:firstLineChars="300"/>
        <w:rPr>
          <w:rFonts w:ascii="Arial Narrow" w:hAnsi="Arial Narrow"/>
          <w:sz w:val="24"/>
        </w:rPr>
      </w:pPr>
      <w:r>
        <w:rPr>
          <w:rFonts w:ascii="Arial Narrow" w:hAnsi="Arial Narrow"/>
          <w:color w:val="000000"/>
          <w:kern w:val="0"/>
          <w:sz w:val="24"/>
        </w:rPr>
        <w:t>中　　国　•　上　　海        2023年  月  日</w:t>
      </w:r>
    </w:p>
    <w:p>
      <w:pPr>
        <w:rPr>
          <w:rFonts w:ascii="Arial Narrow" w:hAnsi="Arial Narrow"/>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w:t>
    </w:r>
    <w:r>
      <w:rPr>
        <w:kern w:val="0"/>
        <w:sz w:val="24"/>
        <w:szCs w:val="24"/>
      </w:rPr>
      <w:fldChar w:fldCharType="end"/>
    </w:r>
    <w:r>
      <w:rPr>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A1673"/>
    <w:multiLevelType w:val="multilevel"/>
    <w:tmpl w:val="5C1A1673"/>
    <w:lvl w:ilvl="0" w:tentative="0">
      <w:start w:val="1"/>
      <w:numFmt w:val="japaneseCounting"/>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D3"/>
    <w:rsid w:val="0003370F"/>
    <w:rsid w:val="00081A30"/>
    <w:rsid w:val="00083DF3"/>
    <w:rsid w:val="000D7014"/>
    <w:rsid w:val="000E1F2B"/>
    <w:rsid w:val="00101DEB"/>
    <w:rsid w:val="0010485C"/>
    <w:rsid w:val="0015100C"/>
    <w:rsid w:val="00151050"/>
    <w:rsid w:val="0017443B"/>
    <w:rsid w:val="00191CD5"/>
    <w:rsid w:val="002103D8"/>
    <w:rsid w:val="00236AFD"/>
    <w:rsid w:val="002F53D3"/>
    <w:rsid w:val="003913A8"/>
    <w:rsid w:val="003A4272"/>
    <w:rsid w:val="00426310"/>
    <w:rsid w:val="004617EA"/>
    <w:rsid w:val="004620DF"/>
    <w:rsid w:val="00486D9D"/>
    <w:rsid w:val="00491E2A"/>
    <w:rsid w:val="004A7249"/>
    <w:rsid w:val="004C44FE"/>
    <w:rsid w:val="004E1530"/>
    <w:rsid w:val="004F39A0"/>
    <w:rsid w:val="00514F73"/>
    <w:rsid w:val="00536DDB"/>
    <w:rsid w:val="00556FA0"/>
    <w:rsid w:val="005A6514"/>
    <w:rsid w:val="005C5D31"/>
    <w:rsid w:val="005D02B9"/>
    <w:rsid w:val="005D7FD7"/>
    <w:rsid w:val="005E7FA9"/>
    <w:rsid w:val="00645AE4"/>
    <w:rsid w:val="006D5980"/>
    <w:rsid w:val="00721B60"/>
    <w:rsid w:val="00724007"/>
    <w:rsid w:val="0072537C"/>
    <w:rsid w:val="00736481"/>
    <w:rsid w:val="00754A11"/>
    <w:rsid w:val="00781480"/>
    <w:rsid w:val="007C2DA5"/>
    <w:rsid w:val="007E65F2"/>
    <w:rsid w:val="008232A7"/>
    <w:rsid w:val="00824A6F"/>
    <w:rsid w:val="008A4FE4"/>
    <w:rsid w:val="00944C71"/>
    <w:rsid w:val="009826B3"/>
    <w:rsid w:val="009B3651"/>
    <w:rsid w:val="009B3F2E"/>
    <w:rsid w:val="009D56E6"/>
    <w:rsid w:val="00A0603C"/>
    <w:rsid w:val="00A3226D"/>
    <w:rsid w:val="00A3491D"/>
    <w:rsid w:val="00A8609A"/>
    <w:rsid w:val="00AE136B"/>
    <w:rsid w:val="00B05845"/>
    <w:rsid w:val="00B222D5"/>
    <w:rsid w:val="00B64DCE"/>
    <w:rsid w:val="00B660B2"/>
    <w:rsid w:val="00B82B72"/>
    <w:rsid w:val="00B867D0"/>
    <w:rsid w:val="00BB23C8"/>
    <w:rsid w:val="00BC0189"/>
    <w:rsid w:val="00BE22B3"/>
    <w:rsid w:val="00BE57FE"/>
    <w:rsid w:val="00C00276"/>
    <w:rsid w:val="00C25765"/>
    <w:rsid w:val="00C34E99"/>
    <w:rsid w:val="00C47B27"/>
    <w:rsid w:val="00C57435"/>
    <w:rsid w:val="00C672AE"/>
    <w:rsid w:val="00C70C38"/>
    <w:rsid w:val="00C96F5E"/>
    <w:rsid w:val="00CA4AAE"/>
    <w:rsid w:val="00CD5306"/>
    <w:rsid w:val="00D26E89"/>
    <w:rsid w:val="00D360EC"/>
    <w:rsid w:val="00D40D1E"/>
    <w:rsid w:val="00D52214"/>
    <w:rsid w:val="00D77E1E"/>
    <w:rsid w:val="00DA77CB"/>
    <w:rsid w:val="00E130BD"/>
    <w:rsid w:val="00ED4C6D"/>
    <w:rsid w:val="00ED6587"/>
    <w:rsid w:val="00F15732"/>
    <w:rsid w:val="00F63EA7"/>
    <w:rsid w:val="00F70EB7"/>
    <w:rsid w:val="00FA2277"/>
    <w:rsid w:val="00FB714B"/>
    <w:rsid w:val="00FD4FAE"/>
    <w:rsid w:val="00FE1647"/>
    <w:rsid w:val="0658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i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D06B0-1364-4320-B3FF-41A6F2978D8C}">
  <ds:schemaRefs/>
</ds:datastoreItem>
</file>

<file path=docProps/app.xml><?xml version="1.0" encoding="utf-8"?>
<Properties xmlns="http://schemas.openxmlformats.org/officeDocument/2006/extended-properties" xmlns:vt="http://schemas.openxmlformats.org/officeDocument/2006/docPropsVTypes">
  <Template>Normal</Template>
  <Pages>4</Pages>
  <Words>379</Words>
  <Characters>2165</Characters>
  <Lines>18</Lines>
  <Paragraphs>5</Paragraphs>
  <TotalTime>844</TotalTime>
  <ScaleCrop>false</ScaleCrop>
  <LinksUpToDate>false</LinksUpToDate>
  <CharactersWithSpaces>2539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2019-12-09T03:19:00Z</dcterms:created>
  <dc:creator>超 孙</dc:creator>
  <cp:lastModifiedBy>Administrator</cp:lastModifiedBy>
  <cp:lastPrinted>2022-11-21T06:21:00Z</cp:lastPrinted>
  <dcterms:modified xsi:type="dcterms:W3CDTF">2023-06-30T02:38:08Z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